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06B" w:rsidRDefault="009F7D39" w:rsidP="003E106B">
      <w:pPr>
        <w:ind w:left="-720" w:right="-82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        </w:t>
      </w:r>
      <w:r w:rsidR="00FA5D42">
        <w:rPr>
          <w:sz w:val="28"/>
        </w:rPr>
        <w:t xml:space="preserve">  </w:t>
      </w:r>
      <w:r w:rsidR="003E106B">
        <w:rPr>
          <w:sz w:val="28"/>
        </w:rPr>
        <w:object w:dxaOrig="1110" w:dyaOrig="1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5pt;height:63.3pt" o:ole="">
            <v:imagedata r:id="rId7" o:title=""/>
          </v:shape>
          <o:OLEObject Type="Embed" ProgID="PBrush" ShapeID="_x0000_i1025" DrawAspect="Content" ObjectID="_1576322940" r:id="rId8">
            <o:FieldCodes>\s</o:FieldCodes>
          </o:OLEObject>
        </w:object>
      </w:r>
      <w:r w:rsidR="003E106B">
        <w:rPr>
          <w:sz w:val="28"/>
        </w:rPr>
        <w:t xml:space="preserve"> </w:t>
      </w:r>
    </w:p>
    <w:p w:rsidR="003E106B" w:rsidRPr="00FA5D42" w:rsidRDefault="00FA5D42" w:rsidP="003E106B">
      <w:pPr>
        <w:pStyle w:val="Titolo8"/>
        <w:ind w:left="-540" w:right="-82"/>
        <w:rPr>
          <w:sz w:val="24"/>
        </w:rPr>
      </w:pPr>
      <w:r>
        <w:rPr>
          <w:sz w:val="24"/>
        </w:rPr>
        <w:t xml:space="preserve">   </w:t>
      </w:r>
      <w:r w:rsidR="00996890" w:rsidRPr="00FA5D42">
        <w:rPr>
          <w:sz w:val="24"/>
        </w:rPr>
        <w:t>ISTITUTO COMPRENSIVO N.3 “A.VIVENZA-</w:t>
      </w:r>
      <w:r w:rsidR="003E106B" w:rsidRPr="00FA5D42">
        <w:rPr>
          <w:sz w:val="24"/>
        </w:rPr>
        <w:t>GIOVANNI XXIII”</w:t>
      </w:r>
    </w:p>
    <w:p w:rsidR="003E106B" w:rsidRPr="00FA5D42" w:rsidRDefault="003E106B" w:rsidP="003E106B">
      <w:pPr>
        <w:pStyle w:val="Titolo9"/>
        <w:ind w:right="-82"/>
        <w:rPr>
          <w:sz w:val="24"/>
        </w:rPr>
      </w:pPr>
      <w:r w:rsidRPr="00FA5D42">
        <w:rPr>
          <w:sz w:val="24"/>
        </w:rPr>
        <w:t>A V E Z Z A N O</w:t>
      </w:r>
    </w:p>
    <w:p w:rsidR="003E106B" w:rsidRPr="00FA5D42" w:rsidRDefault="003E106B" w:rsidP="003E106B">
      <w:pPr>
        <w:pStyle w:val="Titolo4"/>
        <w:ind w:right="-82"/>
        <w:rPr>
          <w:sz w:val="20"/>
          <w:szCs w:val="20"/>
        </w:rPr>
      </w:pPr>
      <w:r w:rsidRPr="00FA5D42">
        <w:rPr>
          <w:sz w:val="20"/>
          <w:szCs w:val="20"/>
        </w:rPr>
        <w:t>Cod. Scuola</w:t>
      </w:r>
      <w:r w:rsidR="00996890" w:rsidRPr="00FA5D42">
        <w:rPr>
          <w:sz w:val="20"/>
          <w:szCs w:val="20"/>
        </w:rPr>
        <w:t xml:space="preserve"> AQIC84200C</w:t>
      </w:r>
      <w:r w:rsidRPr="00FA5D42">
        <w:rPr>
          <w:sz w:val="20"/>
          <w:szCs w:val="20"/>
        </w:rPr>
        <w:t>______                    ________</w:t>
      </w:r>
      <w:r w:rsidR="00FA5D42">
        <w:rPr>
          <w:sz w:val="20"/>
          <w:szCs w:val="20"/>
        </w:rPr>
        <w:t xml:space="preserve">                                              </w:t>
      </w:r>
      <w:r w:rsidRPr="00FA5D42">
        <w:rPr>
          <w:sz w:val="20"/>
          <w:szCs w:val="20"/>
        </w:rPr>
        <w:t>____Cod. Fis.</w:t>
      </w:r>
      <w:r w:rsidR="00996890" w:rsidRPr="00FA5D42">
        <w:rPr>
          <w:sz w:val="20"/>
          <w:szCs w:val="20"/>
        </w:rPr>
        <w:t>90041340663</w:t>
      </w:r>
    </w:p>
    <w:p w:rsidR="003E106B" w:rsidRPr="00FA5D42" w:rsidRDefault="003E106B" w:rsidP="003E106B">
      <w:pPr>
        <w:ind w:right="-82"/>
        <w:rPr>
          <w:b/>
          <w:sz w:val="20"/>
          <w:szCs w:val="20"/>
        </w:rPr>
      </w:pPr>
      <w:r w:rsidRPr="00FA5D42">
        <w:rPr>
          <w:b/>
          <w:sz w:val="20"/>
          <w:szCs w:val="20"/>
          <w:u w:val="single"/>
        </w:rPr>
        <w:t xml:space="preserve">Via </w:t>
      </w:r>
      <w:r w:rsidR="00F25066" w:rsidRPr="00FA5D42">
        <w:rPr>
          <w:b/>
          <w:sz w:val="20"/>
          <w:szCs w:val="20"/>
          <w:u w:val="single"/>
        </w:rPr>
        <w:t>Massa D’Albe 5</w:t>
      </w:r>
      <w:r w:rsidR="00FA5D42">
        <w:rPr>
          <w:b/>
          <w:sz w:val="20"/>
          <w:szCs w:val="20"/>
          <w:u w:val="single"/>
        </w:rPr>
        <w:t xml:space="preserve">                        </w:t>
      </w:r>
      <w:r w:rsidRPr="00FA5D42">
        <w:rPr>
          <w:b/>
          <w:sz w:val="20"/>
          <w:szCs w:val="20"/>
          <w:u w:val="single"/>
        </w:rPr>
        <w:t>_</w:t>
      </w:r>
      <w:r w:rsidR="00737034" w:rsidRPr="00FA5D42">
        <w:rPr>
          <w:b/>
          <w:sz w:val="20"/>
          <w:szCs w:val="20"/>
          <w:u w:val="single"/>
        </w:rPr>
        <w:t xml:space="preserve">  </w:t>
      </w:r>
      <w:r w:rsidRPr="00FA5D42">
        <w:rPr>
          <w:b/>
          <w:sz w:val="20"/>
          <w:szCs w:val="20"/>
          <w:u w:val="single"/>
        </w:rPr>
        <w:t xml:space="preserve">E-mail </w:t>
      </w:r>
      <w:hyperlink r:id="rId9" w:history="1">
        <w:r w:rsidR="00F25066" w:rsidRPr="00FA5D42">
          <w:rPr>
            <w:rStyle w:val="Collegamentoipertestuale"/>
            <w:b/>
            <w:sz w:val="20"/>
            <w:szCs w:val="20"/>
          </w:rPr>
          <w:t>aqic84200c@istruzione.it</w:t>
        </w:r>
      </w:hyperlink>
      <w:r w:rsidRPr="00FA5D42">
        <w:rPr>
          <w:b/>
          <w:sz w:val="20"/>
          <w:szCs w:val="20"/>
          <w:u w:val="single"/>
        </w:rPr>
        <w:t xml:space="preserve"> </w:t>
      </w:r>
      <w:r w:rsidR="00F25066" w:rsidRPr="00FA5D42">
        <w:rPr>
          <w:b/>
          <w:sz w:val="20"/>
          <w:szCs w:val="20"/>
          <w:u w:val="single"/>
        </w:rPr>
        <w:t xml:space="preserve">      </w:t>
      </w:r>
      <w:r w:rsidR="00A33E21" w:rsidRPr="00FA5D42">
        <w:rPr>
          <w:b/>
          <w:sz w:val="20"/>
          <w:szCs w:val="20"/>
          <w:u w:val="single"/>
        </w:rPr>
        <w:t xml:space="preserve">  </w:t>
      </w:r>
      <w:r w:rsidR="00F25066" w:rsidRPr="00FA5D42">
        <w:rPr>
          <w:b/>
          <w:sz w:val="20"/>
          <w:szCs w:val="20"/>
          <w:u w:val="single"/>
        </w:rPr>
        <w:t xml:space="preserve"> </w:t>
      </w:r>
      <w:r w:rsidR="00FA5D42" w:rsidRPr="00FA5D42">
        <w:rPr>
          <w:b/>
          <w:sz w:val="20"/>
          <w:szCs w:val="20"/>
          <w:u w:val="single"/>
        </w:rPr>
        <w:t>Tel.</w:t>
      </w:r>
      <w:r w:rsidRPr="00FA5D42">
        <w:rPr>
          <w:b/>
          <w:sz w:val="20"/>
          <w:szCs w:val="20"/>
          <w:u w:val="single"/>
        </w:rPr>
        <w:t xml:space="preserve"> 0863-</w:t>
      </w:r>
      <w:r w:rsidR="00A33E21" w:rsidRPr="00FA5D42">
        <w:rPr>
          <w:b/>
          <w:sz w:val="20"/>
          <w:szCs w:val="20"/>
          <w:u w:val="single"/>
        </w:rPr>
        <w:t>35138</w:t>
      </w:r>
      <w:r w:rsidR="00FA5D42">
        <w:rPr>
          <w:b/>
          <w:sz w:val="20"/>
          <w:szCs w:val="20"/>
          <w:u w:val="single"/>
        </w:rPr>
        <w:t xml:space="preserve"> fax 0863 1857993</w:t>
      </w:r>
      <w:r w:rsidRPr="00FA5D42">
        <w:rPr>
          <w:b/>
          <w:sz w:val="20"/>
          <w:szCs w:val="20"/>
          <w:u w:val="single"/>
        </w:rPr>
        <w:t xml:space="preserve">    </w:t>
      </w:r>
      <w:r w:rsidR="0051505B" w:rsidRPr="00FA5D42">
        <w:rPr>
          <w:b/>
          <w:sz w:val="20"/>
          <w:szCs w:val="20"/>
          <w:u w:val="single"/>
        </w:rPr>
        <w:t xml:space="preserve">  </w:t>
      </w:r>
      <w:r w:rsidRPr="00FA5D42">
        <w:rPr>
          <w:b/>
          <w:sz w:val="20"/>
          <w:szCs w:val="20"/>
        </w:rPr>
        <w:t xml:space="preserve">                                                                           </w:t>
      </w:r>
    </w:p>
    <w:p w:rsidR="00D77D4B" w:rsidRDefault="00D77D4B" w:rsidP="00D77D4B">
      <w:pPr>
        <w:ind w:right="-82" w:firstLine="709"/>
        <w:jc w:val="both"/>
        <w:rPr>
          <w:sz w:val="28"/>
          <w:szCs w:val="28"/>
        </w:rPr>
      </w:pPr>
    </w:p>
    <w:p w:rsidR="00B94271" w:rsidRDefault="00687763" w:rsidP="00B00CB3">
      <w:pPr>
        <w:ind w:right="-82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72055">
        <w:rPr>
          <w:sz w:val="28"/>
          <w:szCs w:val="28"/>
        </w:rPr>
        <w:tab/>
      </w:r>
    </w:p>
    <w:p w:rsidR="00B94271" w:rsidRDefault="00B94271" w:rsidP="00B00CB3">
      <w:pPr>
        <w:ind w:right="-82" w:firstLine="709"/>
        <w:jc w:val="both"/>
        <w:rPr>
          <w:sz w:val="28"/>
          <w:szCs w:val="28"/>
        </w:rPr>
      </w:pPr>
    </w:p>
    <w:p w:rsidR="00B94271" w:rsidRDefault="00CD7C34" w:rsidP="005A4369">
      <w:pPr>
        <w:ind w:right="-82" w:firstLine="70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638675" cy="752475"/>
            <wp:effectExtent l="19050" t="0" r="9525" b="0"/>
            <wp:docPr id="2" name="Immagine 2" descr="banner_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ner_pon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D42" w:rsidRDefault="00FA5D42" w:rsidP="00FA5D42">
      <w:pPr>
        <w:ind w:right="-82"/>
        <w:jc w:val="both"/>
        <w:rPr>
          <w:sz w:val="28"/>
          <w:szCs w:val="28"/>
        </w:rPr>
      </w:pPr>
    </w:p>
    <w:p w:rsidR="00EF2D20" w:rsidRPr="002914BF" w:rsidRDefault="00D962E2" w:rsidP="00EF2D2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EF2D20" w:rsidRPr="002914BF">
        <w:rPr>
          <w:b/>
          <w:sz w:val="20"/>
          <w:szCs w:val="20"/>
        </w:rPr>
        <w:t xml:space="preserve">CIG </w:t>
      </w:r>
      <w:r w:rsidR="002B7796">
        <w:rPr>
          <w:b/>
          <w:sz w:val="20"/>
          <w:szCs w:val="20"/>
        </w:rPr>
        <w:t>Z761C25101</w:t>
      </w:r>
    </w:p>
    <w:p w:rsidR="00EF2D20" w:rsidRPr="000E667F" w:rsidRDefault="00EF2D20" w:rsidP="00EF2D20">
      <w:pPr>
        <w:rPr>
          <w:sz w:val="20"/>
          <w:szCs w:val="20"/>
        </w:rPr>
      </w:pPr>
      <w:r w:rsidRPr="002914BF">
        <w:rPr>
          <w:b/>
          <w:sz w:val="20"/>
          <w:szCs w:val="20"/>
        </w:rPr>
        <w:t xml:space="preserve"> CUP I36J15002070007</w:t>
      </w:r>
    </w:p>
    <w:p w:rsidR="00EF2D20" w:rsidRDefault="00EF2D20" w:rsidP="00FA5D42">
      <w:pPr>
        <w:ind w:right="-82"/>
        <w:jc w:val="both"/>
        <w:rPr>
          <w:sz w:val="28"/>
          <w:szCs w:val="28"/>
        </w:rPr>
      </w:pPr>
    </w:p>
    <w:p w:rsidR="0033716F" w:rsidRPr="00016A8E" w:rsidRDefault="00FA5D42" w:rsidP="0033716F">
      <w:pPr>
        <w:ind w:right="-82"/>
        <w:jc w:val="both"/>
        <w:rPr>
          <w:rFonts w:ascii="Calibri" w:hAnsi="Calibri"/>
        </w:rPr>
      </w:pPr>
      <w:r>
        <w:rPr>
          <w:sz w:val="28"/>
          <w:szCs w:val="28"/>
        </w:rPr>
        <w:t xml:space="preserve">Oggetto: </w:t>
      </w:r>
      <w:r w:rsidRPr="00016A8E">
        <w:t xml:space="preserve">Determina a contrarre </w:t>
      </w:r>
      <w:r w:rsidR="0033716F" w:rsidRPr="00016A8E">
        <w:rPr>
          <w:rFonts w:ascii="Calibri" w:hAnsi="Calibri"/>
        </w:rPr>
        <w:t>per il progetto A-1-FERS Programma Operativo Nazionale  “Per la scuola- competenze e ambienti per l’apprendimento 2014/2020  ed in particolare all’azione 10.8.1 A</w:t>
      </w:r>
      <w:r w:rsidR="0033716F">
        <w:rPr>
          <w:rFonts w:ascii="Calibri" w:hAnsi="Calibri"/>
        </w:rPr>
        <w:t>3</w:t>
      </w:r>
      <w:r w:rsidR="0033716F" w:rsidRPr="00016A8E">
        <w:rPr>
          <w:rFonts w:ascii="Calibri" w:hAnsi="Calibri"/>
        </w:rPr>
        <w:t xml:space="preserve"> </w:t>
      </w:r>
      <w:r w:rsidR="0033716F">
        <w:rPr>
          <w:rFonts w:ascii="Calibri" w:hAnsi="Calibri"/>
        </w:rPr>
        <w:t>–Realizzazione AMBIENTI DIGITALI</w:t>
      </w:r>
    </w:p>
    <w:p w:rsidR="0033716F" w:rsidRDefault="0033716F" w:rsidP="0033716F">
      <w:pPr>
        <w:ind w:left="851" w:hanging="851"/>
        <w:jc w:val="center"/>
        <w:rPr>
          <w:b/>
        </w:rPr>
      </w:pPr>
      <w:r>
        <w:rPr>
          <w:rFonts w:ascii="Calibri" w:hAnsi="Calibri"/>
          <w:sz w:val="28"/>
          <w:szCs w:val="28"/>
        </w:rPr>
        <w:t xml:space="preserve"> </w:t>
      </w:r>
      <w:r w:rsidRPr="008101E0">
        <w:rPr>
          <w:b/>
        </w:rPr>
        <w:t>Il Dirigente Scolastico</w:t>
      </w:r>
    </w:p>
    <w:p w:rsidR="00465686" w:rsidRPr="008101E0" w:rsidRDefault="00465686" w:rsidP="0033716F">
      <w:pPr>
        <w:ind w:left="851" w:hanging="851"/>
        <w:jc w:val="center"/>
        <w:rPr>
          <w:b/>
        </w:rPr>
      </w:pPr>
    </w:p>
    <w:p w:rsidR="0033716F" w:rsidRPr="00465686" w:rsidRDefault="0033716F" w:rsidP="0033716F">
      <w:pPr>
        <w:pStyle w:val="Corpodeltesto"/>
        <w:spacing w:line="276" w:lineRule="auto"/>
        <w:ind w:left="1276" w:right="-1" w:hanging="1276"/>
        <w:jc w:val="both"/>
        <w:rPr>
          <w:rFonts w:ascii="Calibri" w:hAnsi="Calibri"/>
          <w:bCs/>
          <w:sz w:val="22"/>
          <w:szCs w:val="22"/>
        </w:rPr>
      </w:pPr>
      <w:r w:rsidRPr="008101E0">
        <w:rPr>
          <w:rStyle w:val="Enfasigrassetto"/>
          <w:rFonts w:ascii="Calibri" w:hAnsi="Calibri"/>
          <w:sz w:val="22"/>
          <w:szCs w:val="22"/>
        </w:rPr>
        <w:t>VISTO</w:t>
      </w:r>
      <w:r w:rsidRPr="008101E0">
        <w:rPr>
          <w:rStyle w:val="Enfasigrassetto"/>
          <w:rFonts w:ascii="Calibri" w:hAnsi="Calibri"/>
          <w:sz w:val="22"/>
          <w:szCs w:val="22"/>
        </w:rPr>
        <w:tab/>
      </w:r>
      <w:r w:rsidRPr="00465686">
        <w:rPr>
          <w:rStyle w:val="Enfasigrassetto"/>
          <w:rFonts w:ascii="Calibri" w:hAnsi="Calibri"/>
          <w:b w:val="0"/>
          <w:sz w:val="22"/>
          <w:szCs w:val="22"/>
        </w:rPr>
        <w:t xml:space="preserve">il R.D 18 novembre 1923, n. 2440, concernente l’amministrazione del Patrimonio e la Contabilità Generale dello Stato ed il relativo regolamento approvato con R.D. 23maggio 1924, n. 827 e ss.mm. ii. </w:t>
      </w:r>
      <w:r w:rsidRPr="00465686">
        <w:rPr>
          <w:rFonts w:ascii="Calibri" w:hAnsi="Calibri"/>
          <w:bCs/>
          <w:sz w:val="22"/>
          <w:szCs w:val="22"/>
        </w:rPr>
        <w:t>;</w:t>
      </w:r>
    </w:p>
    <w:p w:rsidR="0033716F" w:rsidRPr="00465686" w:rsidRDefault="0033716F" w:rsidP="0033716F">
      <w:pPr>
        <w:pStyle w:val="Corpodeltesto"/>
        <w:spacing w:line="276" w:lineRule="auto"/>
        <w:ind w:left="1276" w:right="-1" w:hanging="1276"/>
        <w:rPr>
          <w:rFonts w:ascii="Calibri" w:eastAsia="Calibri" w:hAnsi="Calibri"/>
          <w:sz w:val="22"/>
          <w:szCs w:val="22"/>
          <w:lang w:eastAsia="en-US"/>
        </w:rPr>
      </w:pPr>
      <w:r w:rsidRPr="00465686">
        <w:rPr>
          <w:rFonts w:ascii="Calibri" w:hAnsi="Calibri"/>
          <w:sz w:val="22"/>
          <w:szCs w:val="22"/>
        </w:rPr>
        <w:t>VISTA</w:t>
      </w:r>
      <w:r w:rsidRPr="00465686">
        <w:rPr>
          <w:rFonts w:ascii="Calibri" w:hAnsi="Calibri"/>
          <w:sz w:val="22"/>
          <w:szCs w:val="22"/>
        </w:rPr>
        <w:tab/>
        <w:t xml:space="preserve"> la legge 7 agosto 1990, n. 241</w:t>
      </w:r>
      <w:r w:rsidRPr="00465686">
        <w:rPr>
          <w:rFonts w:ascii="Calibri" w:hAnsi="Calibri"/>
          <w:bCs/>
          <w:sz w:val="22"/>
          <w:szCs w:val="22"/>
        </w:rPr>
        <w:t xml:space="preserve"> “</w:t>
      </w:r>
      <w:r w:rsidRPr="00465686">
        <w:rPr>
          <w:rFonts w:ascii="Calibri" w:eastAsia="Calibri" w:hAnsi="Calibri"/>
          <w:sz w:val="22"/>
          <w:szCs w:val="22"/>
          <w:lang w:eastAsia="en-US"/>
        </w:rPr>
        <w:t>Nuove norme in materia di procedimento amministrativo e di diritto di accesso ai documenti amministrativi” e ss.mm.ii.;</w:t>
      </w:r>
    </w:p>
    <w:p w:rsidR="0033716F" w:rsidRPr="00465686" w:rsidRDefault="0033716F" w:rsidP="0033716F">
      <w:pPr>
        <w:pStyle w:val="Corpodeltesto"/>
        <w:spacing w:line="276" w:lineRule="auto"/>
        <w:ind w:left="1276" w:right="-1" w:hanging="1276"/>
        <w:jc w:val="both"/>
        <w:rPr>
          <w:rFonts w:ascii="Calibri" w:hAnsi="Calibri"/>
          <w:bCs/>
          <w:sz w:val="22"/>
          <w:szCs w:val="22"/>
        </w:rPr>
      </w:pPr>
      <w:r w:rsidRPr="00465686">
        <w:rPr>
          <w:rStyle w:val="Enfasigrassetto"/>
          <w:rFonts w:ascii="Calibri" w:hAnsi="Calibri"/>
          <w:b w:val="0"/>
          <w:sz w:val="22"/>
          <w:szCs w:val="22"/>
        </w:rPr>
        <w:t xml:space="preserve">VISTO </w:t>
      </w:r>
      <w:r w:rsidRPr="00465686">
        <w:rPr>
          <w:rStyle w:val="Enfasigrassetto"/>
          <w:rFonts w:ascii="Calibri" w:hAnsi="Calibri"/>
          <w:b w:val="0"/>
          <w:sz w:val="22"/>
          <w:szCs w:val="22"/>
        </w:rPr>
        <w:tab/>
        <w:t xml:space="preserve">il Decreto del Presidente della Repubblica 8 marzo 1999, n. 275, concernente il Regolamento recante norme in materia di autonomia delle Istituzioni Scolastiche, ai sensi della legge 15 marzo 1997, n. 59 </w:t>
      </w:r>
      <w:r w:rsidRPr="00465686">
        <w:rPr>
          <w:rFonts w:ascii="Calibri" w:hAnsi="Calibri"/>
          <w:bCs/>
          <w:sz w:val="22"/>
          <w:szCs w:val="22"/>
        </w:rPr>
        <w:t>;</w:t>
      </w:r>
    </w:p>
    <w:p w:rsidR="0033716F" w:rsidRPr="00465686" w:rsidRDefault="0033716F" w:rsidP="0033716F">
      <w:pPr>
        <w:pStyle w:val="Corpodeltesto"/>
        <w:spacing w:line="276" w:lineRule="auto"/>
        <w:ind w:left="1276" w:right="-1" w:hanging="1276"/>
        <w:jc w:val="both"/>
        <w:rPr>
          <w:rFonts w:ascii="Calibri" w:hAnsi="Calibri"/>
          <w:bCs/>
          <w:sz w:val="22"/>
          <w:szCs w:val="22"/>
        </w:rPr>
      </w:pPr>
      <w:r w:rsidRPr="00465686">
        <w:rPr>
          <w:rFonts w:ascii="Calibri" w:hAnsi="Calibri"/>
          <w:sz w:val="22"/>
          <w:szCs w:val="22"/>
        </w:rPr>
        <w:t>VISTA</w:t>
      </w:r>
      <w:r w:rsidRPr="00465686">
        <w:rPr>
          <w:rFonts w:ascii="Calibri" w:hAnsi="Calibri"/>
          <w:bCs/>
          <w:sz w:val="22"/>
          <w:szCs w:val="22"/>
        </w:rPr>
        <w:t xml:space="preserve"> </w:t>
      </w:r>
      <w:r w:rsidRPr="00465686">
        <w:rPr>
          <w:rFonts w:ascii="Calibri" w:hAnsi="Calibri"/>
          <w:bCs/>
          <w:sz w:val="22"/>
          <w:szCs w:val="22"/>
        </w:rPr>
        <w:tab/>
        <w:t>la legge 15 marzo 1997 n. 59, concernente “</w:t>
      </w:r>
      <w:r w:rsidRPr="00465686">
        <w:rPr>
          <w:rFonts w:ascii="Calibri" w:hAnsi="Calibri"/>
          <w:bCs/>
          <w:color w:val="000000"/>
          <w:kern w:val="36"/>
          <w:sz w:val="22"/>
          <w:szCs w:val="22"/>
        </w:rPr>
        <w:t xml:space="preserve">Delega al Governo per il conferimento di funzioni e compiti alle regioni ed enti locali, per la riforma della Pubblica </w:t>
      </w:r>
      <w:r w:rsidRPr="00465686">
        <w:rPr>
          <w:rFonts w:ascii="Calibri" w:hAnsi="Calibri"/>
          <w:sz w:val="22"/>
          <w:szCs w:val="22"/>
        </w:rPr>
        <w:t>Amministrazione e per la semplificazione amministrativa";</w:t>
      </w:r>
    </w:p>
    <w:p w:rsidR="0033716F" w:rsidRPr="00465686" w:rsidRDefault="0033716F" w:rsidP="0033716F">
      <w:pPr>
        <w:pStyle w:val="Corpodeltesto"/>
        <w:spacing w:line="276" w:lineRule="auto"/>
        <w:ind w:left="1276" w:right="-1" w:hanging="1276"/>
        <w:jc w:val="both"/>
        <w:rPr>
          <w:rFonts w:ascii="Calibri" w:hAnsi="Calibri"/>
          <w:bCs/>
          <w:sz w:val="22"/>
          <w:szCs w:val="22"/>
        </w:rPr>
      </w:pPr>
      <w:r w:rsidRPr="00465686">
        <w:rPr>
          <w:rStyle w:val="Enfasigrassetto"/>
          <w:rFonts w:ascii="Calibri" w:hAnsi="Calibri"/>
          <w:b w:val="0"/>
          <w:sz w:val="22"/>
          <w:szCs w:val="22"/>
        </w:rPr>
        <w:t>VISTO</w:t>
      </w:r>
      <w:r w:rsidRPr="00465686">
        <w:rPr>
          <w:rStyle w:val="Enfasigrassetto"/>
          <w:rFonts w:ascii="Calibri" w:hAnsi="Calibri"/>
          <w:b w:val="0"/>
          <w:sz w:val="22"/>
          <w:szCs w:val="22"/>
        </w:rPr>
        <w:tab/>
        <w:t xml:space="preserve">il Decreto Legislativo 30 marzo 2001, n. 165 recante “Norme generali sull’ordinamento del lavoro alle dipendenze della Amministrazioni Pubbliche” e ss.mm.ii. </w:t>
      </w:r>
      <w:r w:rsidRPr="00465686">
        <w:rPr>
          <w:rFonts w:ascii="Calibri" w:hAnsi="Calibri"/>
          <w:bCs/>
          <w:sz w:val="22"/>
          <w:szCs w:val="22"/>
        </w:rPr>
        <w:t>;</w:t>
      </w:r>
    </w:p>
    <w:p w:rsidR="0033716F" w:rsidRPr="00465686" w:rsidRDefault="0033716F" w:rsidP="0033716F">
      <w:pPr>
        <w:pStyle w:val="Corpodeltesto"/>
        <w:spacing w:line="276" w:lineRule="auto"/>
        <w:rPr>
          <w:rFonts w:ascii="Calibri" w:hAnsi="Calibri"/>
          <w:i/>
          <w:sz w:val="22"/>
          <w:szCs w:val="22"/>
        </w:rPr>
      </w:pPr>
      <w:r w:rsidRPr="00465686">
        <w:rPr>
          <w:rFonts w:ascii="Calibri" w:hAnsi="Calibri"/>
          <w:sz w:val="22"/>
          <w:szCs w:val="22"/>
        </w:rPr>
        <w:t xml:space="preserve">VISTO               il D.Lgs 50/2016 </w:t>
      </w:r>
      <w:r w:rsidRPr="00465686">
        <w:rPr>
          <w:rFonts w:ascii="Calibri" w:hAnsi="Calibri"/>
          <w:i/>
          <w:sz w:val="22"/>
          <w:szCs w:val="22"/>
        </w:rPr>
        <w:t>“Codice dei contratti pubblici di lavori, servizi e forniture”;</w:t>
      </w:r>
    </w:p>
    <w:p w:rsidR="0033716F" w:rsidRPr="00465686" w:rsidRDefault="0033716F" w:rsidP="0033716F">
      <w:pPr>
        <w:pStyle w:val="Corpodeltesto"/>
        <w:spacing w:line="276" w:lineRule="auto"/>
        <w:ind w:left="1418" w:hanging="1418"/>
        <w:rPr>
          <w:rFonts w:ascii="Calibri" w:hAnsi="Calibri"/>
          <w:sz w:val="22"/>
          <w:szCs w:val="22"/>
        </w:rPr>
      </w:pPr>
      <w:r w:rsidRPr="00465686">
        <w:rPr>
          <w:rFonts w:ascii="Calibri" w:hAnsi="Calibri"/>
          <w:sz w:val="22"/>
          <w:szCs w:val="22"/>
        </w:rPr>
        <w:t>VISTO               il Regolamento di esecuzione del Codice dei Contratti Pubblici (D.P.R. 5 ottobre 2010, n. 207);</w:t>
      </w:r>
    </w:p>
    <w:p w:rsidR="0033716F" w:rsidRPr="008101E0" w:rsidRDefault="0033716F" w:rsidP="0033716F">
      <w:pPr>
        <w:pStyle w:val="Corpodeltesto"/>
        <w:spacing w:line="276" w:lineRule="auto"/>
        <w:ind w:left="1276" w:right="-1" w:hanging="1276"/>
        <w:rPr>
          <w:rFonts w:ascii="Calibri" w:hAnsi="Calibri"/>
          <w:bCs/>
          <w:sz w:val="22"/>
          <w:szCs w:val="22"/>
        </w:rPr>
      </w:pPr>
      <w:r w:rsidRPr="00465686">
        <w:rPr>
          <w:rStyle w:val="Enfasigrassetto"/>
          <w:rFonts w:ascii="Calibri" w:hAnsi="Calibri"/>
          <w:b w:val="0"/>
          <w:sz w:val="22"/>
          <w:szCs w:val="22"/>
        </w:rPr>
        <w:t xml:space="preserve">VISTO               il Decreto Interministeriale 1 febbraio 2001 n. 44, concernente “ </w:t>
      </w:r>
      <w:r w:rsidRPr="00465686">
        <w:rPr>
          <w:rFonts w:ascii="Calibri" w:hAnsi="Calibri"/>
          <w:bCs/>
          <w:sz w:val="22"/>
          <w:szCs w:val="22"/>
        </w:rPr>
        <w:t>Regolamento</w:t>
      </w:r>
      <w:r w:rsidRPr="008101E0">
        <w:rPr>
          <w:rFonts w:ascii="Calibri" w:hAnsi="Calibri"/>
          <w:bCs/>
          <w:sz w:val="22"/>
          <w:szCs w:val="22"/>
        </w:rPr>
        <w:t xml:space="preserve"> concernente le Istruzioni generali sulla gestione amministrativo-contabile delle istituzioni scolastiche";</w:t>
      </w:r>
    </w:p>
    <w:p w:rsidR="0033716F" w:rsidRPr="008101E0" w:rsidRDefault="0033716F" w:rsidP="0033716F">
      <w:pPr>
        <w:pStyle w:val="Corpodeltesto"/>
        <w:spacing w:line="276" w:lineRule="auto"/>
        <w:ind w:left="1276" w:right="-1" w:hanging="1276"/>
        <w:jc w:val="both"/>
        <w:rPr>
          <w:rFonts w:ascii="Calibri" w:hAnsi="Calibri"/>
          <w:sz w:val="22"/>
          <w:szCs w:val="22"/>
        </w:rPr>
      </w:pPr>
      <w:r w:rsidRPr="008101E0">
        <w:rPr>
          <w:rFonts w:ascii="Calibri" w:hAnsi="Calibri"/>
          <w:b/>
          <w:sz w:val="22"/>
          <w:szCs w:val="22"/>
        </w:rPr>
        <w:t>VISTO</w:t>
      </w:r>
      <w:r w:rsidRPr="008101E0">
        <w:rPr>
          <w:rFonts w:ascii="Calibri" w:hAnsi="Calibri"/>
          <w:sz w:val="22"/>
          <w:szCs w:val="22"/>
        </w:rPr>
        <w:t xml:space="preserve"> </w:t>
      </w:r>
      <w:r w:rsidRPr="008101E0">
        <w:rPr>
          <w:rFonts w:ascii="Calibri" w:hAnsi="Calibri"/>
          <w:sz w:val="22"/>
          <w:szCs w:val="22"/>
        </w:rPr>
        <w:tab/>
        <w:t xml:space="preserve">i seguenti Regolamenti (CE) n. 539/2010 del Parlamento Europeo e del Consiglio del 16 giugno 2010 che modifica il regolamento (CE) n. 1083/2006 del Consiglio recante disposizioni generali sul Fondo Europeo di Sviluppo Regionale, sul Fondo Sociale Europeo e sul Fondo di Coesione, per quanto riguarda la semplificazione di taluni requisiti e talune disposizioni relative alla gestione finanziaria; n. 1080/2006 del 1080/2006 del Parlamento europeo e del Consiglio del 5 luglio 2006 relativo al Fondo Europeo di Sviluppo Regionale; n. 1081/2006 del </w:t>
      </w:r>
      <w:r w:rsidRPr="008101E0">
        <w:rPr>
          <w:rFonts w:ascii="Calibri" w:hAnsi="Calibri"/>
          <w:sz w:val="22"/>
          <w:szCs w:val="22"/>
        </w:rPr>
        <w:lastRenderedPageBreak/>
        <w:t>Parlamento europeo e del Consiglio concernente il Fondo Sociale Europeo; n. 1083/2006 del Consiglio dell’11 luglio 2006 recante disposizioni generali sul Fondo Europeo di Sviluppo Regionale, sul Fondo Sociale Europeo e sul Fondo di Coesione; n. 1828/2006 dell’8 dicembre 2006 della Commissione che stabilisce modalità di applicazione del regolamento (CE) n. 1083/2006 del Consiglio recante disposizioni generali sul Fondo europeo di sviluppo regionale, sul Fondo sociale europeo e sul Fondo di coesione;</w:t>
      </w:r>
    </w:p>
    <w:p w:rsidR="0033716F" w:rsidRPr="008101E0" w:rsidRDefault="0033716F" w:rsidP="0033716F">
      <w:pPr>
        <w:ind w:left="1276" w:hanging="1276"/>
        <w:jc w:val="both"/>
      </w:pPr>
      <w:r w:rsidRPr="008101E0">
        <w:rPr>
          <w:b/>
        </w:rPr>
        <w:t>VISTO</w:t>
      </w:r>
      <w:r w:rsidRPr="008101E0">
        <w:rPr>
          <w:b/>
        </w:rPr>
        <w:tab/>
      </w:r>
      <w:r w:rsidRPr="008101E0">
        <w:t>il PON FESR “Ambienti per l’Apprendimento” (PON-FESR-2007 IT 16 1 PO 004), di titolarità del MIUR, approvato con Decisione n. C 3878/2007 del 7 agosto 2007;</w:t>
      </w:r>
    </w:p>
    <w:p w:rsidR="0033716F" w:rsidRPr="008101E0" w:rsidRDefault="0033716F" w:rsidP="0033716F">
      <w:pPr>
        <w:ind w:left="1276" w:hanging="1276"/>
        <w:jc w:val="both"/>
      </w:pPr>
      <w:r w:rsidRPr="008101E0">
        <w:rPr>
          <w:b/>
        </w:rPr>
        <w:t>VISTO</w:t>
      </w:r>
      <w:r w:rsidRPr="008101E0">
        <w:rPr>
          <w:b/>
        </w:rPr>
        <w:tab/>
      </w:r>
      <w:r w:rsidRPr="008101E0">
        <w:t xml:space="preserve">il PON FSE “Competenze per lo Sviluppo” (PON-FSE-2007 IT 05 1 PO 007), di titolarità del MIUR, approvato con Decisione n. C 5483/2007 del 7 novembre 2007, </w:t>
      </w:r>
    </w:p>
    <w:p w:rsidR="0033716F" w:rsidRPr="008101E0" w:rsidRDefault="0033716F" w:rsidP="0033716F">
      <w:pPr>
        <w:ind w:left="1276" w:hanging="1276"/>
        <w:jc w:val="both"/>
        <w:rPr>
          <w:i/>
        </w:rPr>
      </w:pPr>
      <w:r w:rsidRPr="008101E0">
        <w:rPr>
          <w:b/>
        </w:rPr>
        <w:t>VISTE</w:t>
      </w:r>
      <w:r w:rsidRPr="008101E0">
        <w:t xml:space="preserve">        </w:t>
      </w:r>
      <w:r>
        <w:tab/>
      </w:r>
      <w:r w:rsidRPr="008101E0">
        <w:t xml:space="preserve"> Le </w:t>
      </w:r>
      <w:r w:rsidRPr="008101E0">
        <w:rPr>
          <w:i/>
        </w:rPr>
        <w:t>“Disposizioni e Istruzioni per l’attuazione delle Iniziative cofinanziate dai Fondi</w:t>
      </w:r>
    </w:p>
    <w:p w:rsidR="0033716F" w:rsidRPr="008101E0" w:rsidRDefault="0033716F" w:rsidP="0033716F">
      <w:pPr>
        <w:ind w:left="1276" w:hanging="1276"/>
        <w:jc w:val="both"/>
      </w:pPr>
      <w:r w:rsidRPr="008101E0">
        <w:rPr>
          <w:b/>
        </w:rPr>
        <w:t xml:space="preserve">                     </w:t>
      </w:r>
      <w:r>
        <w:rPr>
          <w:b/>
        </w:rPr>
        <w:tab/>
      </w:r>
      <w:r w:rsidRPr="008101E0">
        <w:rPr>
          <w:i/>
        </w:rPr>
        <w:t>Strutturali Europei 2007/2013”;</w:t>
      </w:r>
      <w:r w:rsidRPr="008101E0">
        <w:t xml:space="preserve"> </w:t>
      </w:r>
    </w:p>
    <w:p w:rsidR="0033716F" w:rsidRPr="008101E0" w:rsidRDefault="0033716F" w:rsidP="0033716F">
      <w:pPr>
        <w:tabs>
          <w:tab w:val="left" w:pos="1276"/>
        </w:tabs>
        <w:ind w:left="1276" w:hanging="1276"/>
        <w:jc w:val="both"/>
      </w:pPr>
      <w:r w:rsidRPr="008101E0">
        <w:rPr>
          <w:b/>
        </w:rPr>
        <w:t>VISTA</w:t>
      </w:r>
      <w:r w:rsidRPr="008101E0">
        <w:t xml:space="preserve"> </w:t>
      </w:r>
      <w:r w:rsidRPr="008101E0">
        <w:tab/>
        <w:t xml:space="preserve">la Circolare del Ministero del Lavoro, della Salute e delle Politiche Sociali del 2 novembre 2010, n. 2 “Tipologia dei soggetti promotori, ammissibilità delle spese e massimali di costo per le attività rendicontate a costi reali cofinanziate dal Fondo Sociale Europeo 2007/2013 nell’ambito dei Programmi Operativi Nazionali”; </w:t>
      </w:r>
    </w:p>
    <w:p w:rsidR="0033716F" w:rsidRPr="008101E0" w:rsidRDefault="0033716F" w:rsidP="0033716F">
      <w:pPr>
        <w:ind w:left="1276" w:hanging="1418"/>
        <w:jc w:val="both"/>
      </w:pPr>
      <w:r w:rsidRPr="008101E0">
        <w:rPr>
          <w:b/>
        </w:rPr>
        <w:t>VISTO</w:t>
      </w:r>
      <w:r w:rsidRPr="008101E0">
        <w:t xml:space="preserve">       </w:t>
      </w:r>
      <w:r w:rsidRPr="008101E0">
        <w:tab/>
        <w:t xml:space="preserve">  il VADEMECUM per l’ammissibilità della spesa al FSE PO 2007/2013;</w:t>
      </w:r>
    </w:p>
    <w:p w:rsidR="0033716F" w:rsidRPr="008101E0" w:rsidRDefault="0033716F" w:rsidP="0033716F">
      <w:pPr>
        <w:ind w:left="1276" w:hanging="1418"/>
        <w:jc w:val="both"/>
      </w:pPr>
      <w:r w:rsidRPr="008101E0">
        <w:rPr>
          <w:b/>
        </w:rPr>
        <w:t xml:space="preserve">  VISTO</w:t>
      </w:r>
      <w:r w:rsidRPr="008101E0">
        <w:t xml:space="preserve"> </w:t>
      </w:r>
      <w:r w:rsidRPr="008101E0">
        <w:tab/>
        <w:t>il Verbale del Consiglio d’Istituto del 18/09/2015 con il quale è stato approvato il POF per l’anno scolastico 2015/16;</w:t>
      </w:r>
    </w:p>
    <w:p w:rsidR="0033716F" w:rsidRPr="008101E0" w:rsidRDefault="0033716F" w:rsidP="0033716F">
      <w:pPr>
        <w:ind w:left="1276" w:hanging="1276"/>
        <w:jc w:val="both"/>
      </w:pPr>
      <w:r w:rsidRPr="008101E0">
        <w:rPr>
          <w:b/>
        </w:rPr>
        <w:t xml:space="preserve">VISTO </w:t>
      </w:r>
      <w:r w:rsidRPr="008101E0">
        <w:t xml:space="preserve">     </w:t>
      </w:r>
      <w:r w:rsidRPr="008101E0">
        <w:tab/>
        <w:t>il</w:t>
      </w:r>
      <w:r w:rsidRPr="008101E0">
        <w:rPr>
          <w:b/>
        </w:rPr>
        <w:t xml:space="preserve"> </w:t>
      </w:r>
      <w:r w:rsidRPr="008101E0">
        <w:t>Regolamento d’Istituto, che disciplina le modalità di attuazione delle procedure in economia, mediante cottimo fiduciario, ai sensi dell’art. 125 del D.Lgs 163/2006 e delle procedure comparative, ai sensi dell’art. 34 del D.I. 44/2001;</w:t>
      </w:r>
    </w:p>
    <w:p w:rsidR="0033716F" w:rsidRPr="008101E0" w:rsidRDefault="0033716F" w:rsidP="0033716F">
      <w:pPr>
        <w:ind w:left="1276" w:hanging="1418"/>
        <w:jc w:val="both"/>
        <w:rPr>
          <w:i/>
        </w:rPr>
      </w:pPr>
      <w:r w:rsidRPr="008101E0">
        <w:rPr>
          <w:b/>
        </w:rPr>
        <w:t xml:space="preserve">  VISTA</w:t>
      </w:r>
      <w:r w:rsidRPr="008101E0">
        <w:rPr>
          <w:b/>
        </w:rPr>
        <w:tab/>
      </w:r>
      <w:r w:rsidRPr="008101E0">
        <w:t xml:space="preserve">la nota del MIUR prot. 5884 del 30/03/2016 di approvazione dell’intervento a valere sull’obiettivo/azione 10.8 del PON FSE del PON FESR </w:t>
      </w:r>
      <w:r w:rsidRPr="008101E0">
        <w:rPr>
          <w:i/>
        </w:rPr>
        <w:t>”Ambienti per l’apprendimento”</w:t>
      </w:r>
      <w:r w:rsidRPr="008101E0">
        <w:t xml:space="preserve"> ed il relativo finanziamento</w:t>
      </w:r>
      <w:r w:rsidRPr="008101E0">
        <w:rPr>
          <w:i/>
        </w:rPr>
        <w:t>;</w:t>
      </w:r>
    </w:p>
    <w:p w:rsidR="0033716F" w:rsidRPr="008101E0" w:rsidRDefault="0033716F" w:rsidP="0033716F">
      <w:pPr>
        <w:ind w:left="1276" w:hanging="1276"/>
        <w:jc w:val="both"/>
      </w:pPr>
      <w:r w:rsidRPr="008101E0">
        <w:rPr>
          <w:b/>
        </w:rPr>
        <w:t>VISTA</w:t>
      </w:r>
      <w:r w:rsidRPr="008101E0">
        <w:t xml:space="preserve">     la Delibera del Consiglio d’Istituto n. 63 del 21 gennaio 2016, di approvazione del </w:t>
      </w:r>
      <w:r w:rsidRPr="008101E0">
        <w:rPr>
          <w:b/>
        </w:rPr>
        <w:t xml:space="preserve">                     </w:t>
      </w:r>
      <w:r w:rsidRPr="008101E0">
        <w:t>Programma Annuale Esercizio finanziario 2016 ,con la quale sono state confermate   le procedure per l’acquisizione di lavori, servizi e forniture in economia, deliberate dal Consiglio D’Istituto nella seduta del 13/02/2014;</w:t>
      </w:r>
    </w:p>
    <w:p w:rsidR="0033716F" w:rsidRPr="008101E0" w:rsidRDefault="0033716F" w:rsidP="0033716F">
      <w:pPr>
        <w:ind w:left="1176" w:hanging="1176"/>
        <w:jc w:val="both"/>
      </w:pPr>
      <w:r w:rsidRPr="008101E0">
        <w:rPr>
          <w:b/>
        </w:rPr>
        <w:t>RILEVATA</w:t>
      </w:r>
      <w:r w:rsidRPr="008101E0">
        <w:rPr>
          <w:b/>
        </w:rPr>
        <w:tab/>
      </w:r>
      <w:r w:rsidRPr="008101E0">
        <w:t xml:space="preserve"> l’esigenza di indire, in relazione all’importo finanziario, la procedura per l’acquisizione del lavoro, di servizi e forniture ai sensi dell’art. 34 del D.I. 44/2001</w:t>
      </w:r>
    </w:p>
    <w:p w:rsidR="0033716F" w:rsidRPr="008101E0" w:rsidRDefault="0033716F" w:rsidP="0033716F">
      <w:pPr>
        <w:pStyle w:val="Corpodeltesto"/>
        <w:ind w:left="1276" w:right="-1" w:hanging="1276"/>
        <w:jc w:val="both"/>
        <w:rPr>
          <w:rFonts w:ascii="Calibri" w:hAnsi="Calibri"/>
          <w:sz w:val="22"/>
          <w:szCs w:val="22"/>
        </w:rPr>
      </w:pPr>
    </w:p>
    <w:p w:rsidR="002877BC" w:rsidRDefault="002877BC" w:rsidP="0033716F">
      <w:pPr>
        <w:ind w:right="-82"/>
        <w:jc w:val="center"/>
        <w:rPr>
          <w:b/>
        </w:rPr>
      </w:pPr>
      <w:r>
        <w:rPr>
          <w:b/>
        </w:rPr>
        <w:t>DECRETA</w:t>
      </w:r>
    </w:p>
    <w:p w:rsidR="00FB7EE5" w:rsidRDefault="00FB7EE5" w:rsidP="002877BC">
      <w:pPr>
        <w:ind w:left="1418" w:hanging="1418"/>
        <w:jc w:val="center"/>
      </w:pPr>
    </w:p>
    <w:p w:rsidR="002877BC" w:rsidRDefault="002877BC" w:rsidP="002877BC">
      <w:pPr>
        <w:jc w:val="center"/>
      </w:pPr>
      <w:r>
        <w:rPr>
          <w:b/>
        </w:rPr>
        <w:t>Art. 1</w:t>
      </w:r>
      <w:r w:rsidR="00697980">
        <w:rPr>
          <w:b/>
        </w:rPr>
        <w:t>- PREMESSE</w:t>
      </w:r>
    </w:p>
    <w:p w:rsidR="00016A8E" w:rsidRDefault="002877BC" w:rsidP="002877BC">
      <w:pPr>
        <w:ind w:left="851" w:right="-1" w:hanging="851"/>
        <w:jc w:val="both"/>
      </w:pPr>
      <w:r w:rsidRPr="00ED47DD">
        <w:t>Le premesse fanno parte integrante e sostanziale del presente provvedimento</w:t>
      </w:r>
      <w:r w:rsidR="00697980">
        <w:t>.</w:t>
      </w:r>
    </w:p>
    <w:p w:rsidR="00697980" w:rsidRDefault="00697980" w:rsidP="002877BC">
      <w:pPr>
        <w:ind w:left="851" w:right="-1" w:hanging="851"/>
        <w:jc w:val="both"/>
      </w:pPr>
    </w:p>
    <w:p w:rsidR="002877BC" w:rsidRPr="002877BC" w:rsidRDefault="002877BC" w:rsidP="002877BC">
      <w:pPr>
        <w:jc w:val="center"/>
        <w:rPr>
          <w:b/>
        </w:rPr>
      </w:pPr>
      <w:r w:rsidRPr="002877BC">
        <w:rPr>
          <w:b/>
        </w:rPr>
        <w:t>Art. 2</w:t>
      </w:r>
      <w:r w:rsidR="00697980">
        <w:rPr>
          <w:b/>
        </w:rPr>
        <w:t>- OGGETTO</w:t>
      </w:r>
    </w:p>
    <w:p w:rsidR="002877BC" w:rsidRDefault="002877BC" w:rsidP="002877BC">
      <w:pPr>
        <w:jc w:val="both"/>
      </w:pPr>
      <w:r w:rsidRPr="00D74DF7">
        <w:t xml:space="preserve">Si delibera </w:t>
      </w:r>
      <w:r>
        <w:t>l</w:t>
      </w:r>
      <w:r w:rsidRPr="00D74DF7">
        <w:t xml:space="preserve">’avvio della procedura </w:t>
      </w:r>
      <w:r w:rsidR="002B7796">
        <w:t xml:space="preserve">aperta </w:t>
      </w:r>
      <w:r w:rsidRPr="00D74DF7">
        <w:t xml:space="preserve">comparativa, ai sensi dell’art. 34 del D.I. 44/2001 per </w:t>
      </w:r>
      <w:r w:rsidR="00465686" w:rsidRPr="00465686">
        <w:t>la realizzazione di ambienti digitali</w:t>
      </w:r>
      <w:r w:rsidRPr="00465686">
        <w:t xml:space="preserve"> </w:t>
      </w:r>
      <w:r w:rsidR="00465686" w:rsidRPr="00465686">
        <w:t>n</w:t>
      </w:r>
      <w:r w:rsidRPr="00465686">
        <w:t>ell’Istituto.</w:t>
      </w:r>
    </w:p>
    <w:p w:rsidR="00465686" w:rsidRPr="00465686" w:rsidRDefault="00465686" w:rsidP="002877BC">
      <w:pPr>
        <w:numPr>
          <w:ilvl w:val="0"/>
          <w:numId w:val="13"/>
        </w:numPr>
        <w:jc w:val="both"/>
      </w:pPr>
      <w:r>
        <w:t xml:space="preserve">In particolare </w:t>
      </w:r>
      <w:r w:rsidRPr="002B7796">
        <w:rPr>
          <w:rFonts w:ascii="Calibri" w:hAnsi="Calibri"/>
        </w:rPr>
        <w:t>all’azione 10.8.1 A3 –</w:t>
      </w:r>
      <w:r w:rsidR="007846C4" w:rsidRPr="007846C4">
        <w:t>Titolo del progetto:</w:t>
      </w:r>
      <w:r w:rsidR="007846C4" w:rsidRPr="002B7796">
        <w:rPr>
          <w:b/>
        </w:rPr>
        <w:t xml:space="preserve"> “Inter….attivi”</w:t>
      </w:r>
      <w:r w:rsidR="002B7796" w:rsidRPr="00465686">
        <w:t xml:space="preserve"> </w:t>
      </w:r>
    </w:p>
    <w:p w:rsidR="002877BC" w:rsidRPr="00E03E6E" w:rsidRDefault="002877BC" w:rsidP="002877B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03E6E">
        <w:rPr>
          <w:rFonts w:ascii="Arial" w:hAnsi="Arial" w:cs="Arial"/>
          <w:b/>
          <w:bCs/>
          <w:sz w:val="22"/>
          <w:szCs w:val="22"/>
        </w:rPr>
        <w:t>Criteri e modalità:</w:t>
      </w:r>
    </w:p>
    <w:p w:rsidR="002877BC" w:rsidRPr="002877BC" w:rsidRDefault="002877BC" w:rsidP="002877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03E6E">
        <w:rPr>
          <w:rFonts w:ascii="Arial" w:hAnsi="Arial" w:cs="Arial"/>
          <w:b/>
          <w:sz w:val="22"/>
          <w:szCs w:val="22"/>
        </w:rPr>
        <w:t>Priorità ambiti d'indagine</w:t>
      </w:r>
      <w:r w:rsidRPr="002877BC">
        <w:rPr>
          <w:rFonts w:ascii="Arial" w:hAnsi="Arial" w:cs="Arial"/>
          <w:sz w:val="22"/>
          <w:szCs w:val="22"/>
        </w:rPr>
        <w:t>:</w:t>
      </w:r>
    </w:p>
    <w:p w:rsidR="002877BC" w:rsidRPr="002877BC" w:rsidRDefault="002877BC" w:rsidP="002877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877BC">
        <w:rPr>
          <w:rFonts w:ascii="Arial" w:hAnsi="Arial" w:cs="Arial"/>
          <w:sz w:val="22"/>
          <w:szCs w:val="22"/>
        </w:rPr>
        <w:t>1. Convenzioni CONSIP</w:t>
      </w:r>
    </w:p>
    <w:p w:rsidR="002877BC" w:rsidRPr="002877BC" w:rsidRDefault="002877BC" w:rsidP="002877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877BC">
        <w:rPr>
          <w:rFonts w:ascii="Arial" w:hAnsi="Arial" w:cs="Arial"/>
          <w:sz w:val="22"/>
          <w:szCs w:val="22"/>
        </w:rPr>
        <w:t>2. MePA</w:t>
      </w:r>
    </w:p>
    <w:p w:rsidR="002877BC" w:rsidRDefault="002877BC" w:rsidP="002877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877BC">
        <w:rPr>
          <w:rFonts w:ascii="Arial" w:hAnsi="Arial" w:cs="Arial"/>
          <w:sz w:val="22"/>
          <w:szCs w:val="22"/>
        </w:rPr>
        <w:t>3. Mercato libero</w:t>
      </w:r>
    </w:p>
    <w:p w:rsidR="002877BC" w:rsidRPr="00D74DF7" w:rsidRDefault="002877BC" w:rsidP="002877BC">
      <w:pPr>
        <w:jc w:val="both"/>
      </w:pPr>
      <w:r w:rsidRPr="00697980">
        <w:rPr>
          <w:b/>
        </w:rPr>
        <w:t>Tipo procedura</w:t>
      </w:r>
      <w:r w:rsidRPr="00FD625B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D74DF7">
        <w:rPr>
          <w:b/>
        </w:rPr>
        <w:t>almeno  3 operatori economici</w:t>
      </w:r>
      <w:r w:rsidRPr="00D74DF7">
        <w:t xml:space="preserve"> risultati idonei alla realizzazione del servizio</w:t>
      </w:r>
      <w:r>
        <w:t xml:space="preserve"> e della </w:t>
      </w:r>
      <w:r w:rsidRPr="00D74DF7">
        <w:t xml:space="preserve"> fornitura.</w:t>
      </w:r>
    </w:p>
    <w:p w:rsidR="002877BC" w:rsidRPr="00EB050D" w:rsidRDefault="002877BC" w:rsidP="002877BC">
      <w:pPr>
        <w:autoSpaceDE w:val="0"/>
        <w:autoSpaceDN w:val="0"/>
        <w:adjustRightInd w:val="0"/>
      </w:pPr>
      <w:r w:rsidRPr="00697980">
        <w:rPr>
          <w:b/>
        </w:rPr>
        <w:t>S</w:t>
      </w:r>
      <w:r w:rsidR="00143F0C" w:rsidRPr="00697980">
        <w:rPr>
          <w:b/>
        </w:rPr>
        <w:t>celta del contraente</w:t>
      </w:r>
      <w:r w:rsidR="00143F0C">
        <w:t xml:space="preserve"> : </w:t>
      </w:r>
      <w:r w:rsidR="00143F0C" w:rsidRPr="00697980">
        <w:rPr>
          <w:b/>
          <w:u w:val="single"/>
        </w:rPr>
        <w:t>criterio</w:t>
      </w:r>
      <w:r w:rsidRPr="00697980">
        <w:rPr>
          <w:b/>
          <w:u w:val="single"/>
        </w:rPr>
        <w:t xml:space="preserve"> prezzo più basso</w:t>
      </w:r>
      <w:r w:rsidR="00697980">
        <w:t xml:space="preserve"> (art.82 del D.Lgs. 163/2006 e ss.mm.ii)</w:t>
      </w:r>
    </w:p>
    <w:p w:rsidR="002877BC" w:rsidRPr="00456D93" w:rsidRDefault="002877BC" w:rsidP="002877BC">
      <w:pPr>
        <w:rPr>
          <w:rFonts w:ascii="Arial" w:hAnsi="Arial" w:cs="Arial"/>
          <w:sz w:val="27"/>
          <w:szCs w:val="27"/>
        </w:rPr>
      </w:pPr>
      <w:r w:rsidRPr="00697980">
        <w:rPr>
          <w:b/>
        </w:rPr>
        <w:t>Validità delle offerte</w:t>
      </w:r>
      <w:r w:rsidRPr="00EB050D">
        <w:t xml:space="preserve">: si provvederà all’aggiudicazione anche in presenza di una sola offerta valida </w:t>
      </w:r>
      <w:r w:rsidRPr="00456D93">
        <w:t>purché ritenuta congrua</w:t>
      </w:r>
      <w:r>
        <w:t>;</w:t>
      </w:r>
    </w:p>
    <w:p w:rsidR="00D22630" w:rsidRDefault="00D22630" w:rsidP="00A82136">
      <w:pPr>
        <w:keepNext/>
        <w:jc w:val="center"/>
        <w:rPr>
          <w:b/>
        </w:rPr>
      </w:pPr>
    </w:p>
    <w:p w:rsidR="00A82136" w:rsidRPr="00697980" w:rsidRDefault="00A82136" w:rsidP="00A82136">
      <w:pPr>
        <w:keepNext/>
        <w:jc w:val="center"/>
        <w:rPr>
          <w:b/>
        </w:rPr>
      </w:pPr>
      <w:r w:rsidRPr="00697980">
        <w:rPr>
          <w:b/>
        </w:rPr>
        <w:t>Art. 3</w:t>
      </w:r>
      <w:r w:rsidR="00697980" w:rsidRPr="00697980">
        <w:rPr>
          <w:b/>
        </w:rPr>
        <w:t xml:space="preserve">- </w:t>
      </w:r>
      <w:r w:rsidR="00697980" w:rsidRPr="00697980">
        <w:rPr>
          <w:rFonts w:eastAsia="Calibri"/>
          <w:b/>
          <w:sz w:val="22"/>
          <w:szCs w:val="22"/>
          <w:lang w:eastAsia="en-US"/>
        </w:rPr>
        <w:t>IMPORTO A BASE D’ASTA</w:t>
      </w:r>
    </w:p>
    <w:p w:rsidR="007846C4" w:rsidRPr="00465686" w:rsidRDefault="00A82136" w:rsidP="007846C4">
      <w:pPr>
        <w:pStyle w:val="NormaleWeb"/>
        <w:keepNext/>
        <w:spacing w:before="0" w:beforeAutospacing="0" w:after="0" w:afterAutospacing="0" w:line="276" w:lineRule="auto"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D74DF7">
        <w:rPr>
          <w:rFonts w:eastAsia="Calibri"/>
          <w:sz w:val="22"/>
          <w:szCs w:val="22"/>
          <w:lang w:eastAsia="en-US"/>
        </w:rPr>
        <w:t>L’importo di spesa per</w:t>
      </w:r>
      <w:r>
        <w:rPr>
          <w:rFonts w:eastAsia="Calibri"/>
          <w:sz w:val="22"/>
          <w:szCs w:val="22"/>
          <w:lang w:eastAsia="en-US"/>
        </w:rPr>
        <w:t xml:space="preserve"> la realizzazione del servizio e </w:t>
      </w:r>
      <w:r w:rsidRPr="00D74DF7">
        <w:rPr>
          <w:rFonts w:eastAsia="Calibri"/>
          <w:sz w:val="22"/>
          <w:szCs w:val="22"/>
          <w:lang w:eastAsia="en-US"/>
        </w:rPr>
        <w:t xml:space="preserve">l’acquisizione  della fornitura  è </w:t>
      </w:r>
      <w:r w:rsidR="007846C4" w:rsidRPr="00465686">
        <w:rPr>
          <w:rFonts w:eastAsia="Calibri"/>
          <w:b/>
          <w:sz w:val="22"/>
          <w:szCs w:val="22"/>
          <w:u w:val="single"/>
          <w:lang w:eastAsia="en-US"/>
        </w:rPr>
        <w:t xml:space="preserve">€ </w:t>
      </w:r>
      <w:r w:rsidR="002B7796">
        <w:rPr>
          <w:rFonts w:eastAsia="Calibri"/>
          <w:b/>
          <w:sz w:val="22"/>
          <w:szCs w:val="22"/>
          <w:u w:val="single"/>
          <w:lang w:eastAsia="en-US"/>
        </w:rPr>
        <w:t>500,00</w:t>
      </w:r>
      <w:r w:rsidR="007846C4" w:rsidRPr="00465686">
        <w:rPr>
          <w:rFonts w:eastAsia="Calibri"/>
          <w:b/>
          <w:sz w:val="22"/>
          <w:szCs w:val="22"/>
          <w:u w:val="single"/>
          <w:lang w:eastAsia="en-US"/>
        </w:rPr>
        <w:t xml:space="preserve"> (euro </w:t>
      </w:r>
      <w:r w:rsidR="002B7796">
        <w:rPr>
          <w:rFonts w:eastAsia="Calibri"/>
          <w:b/>
          <w:sz w:val="22"/>
          <w:szCs w:val="22"/>
          <w:u w:val="single"/>
          <w:lang w:eastAsia="en-US"/>
        </w:rPr>
        <w:t>cinquecento/00</w:t>
      </w:r>
      <w:r w:rsidR="007846C4" w:rsidRPr="00465686">
        <w:rPr>
          <w:rFonts w:eastAsia="Calibri"/>
          <w:b/>
          <w:sz w:val="22"/>
          <w:szCs w:val="22"/>
          <w:u w:val="single"/>
          <w:lang w:eastAsia="en-US"/>
        </w:rPr>
        <w:t xml:space="preserve"> )IVA </w:t>
      </w:r>
      <w:r w:rsidR="002B7796">
        <w:rPr>
          <w:rFonts w:eastAsia="Calibri"/>
          <w:b/>
          <w:sz w:val="22"/>
          <w:szCs w:val="22"/>
          <w:u w:val="single"/>
          <w:lang w:eastAsia="en-US"/>
        </w:rPr>
        <w:t>INCLUSA</w:t>
      </w:r>
      <w:r w:rsidR="007846C4" w:rsidRPr="00465686">
        <w:rPr>
          <w:rFonts w:eastAsia="Calibri"/>
          <w:b/>
          <w:sz w:val="22"/>
          <w:szCs w:val="22"/>
          <w:u w:val="single"/>
          <w:lang w:eastAsia="en-US"/>
        </w:rPr>
        <w:t>.</w:t>
      </w:r>
    </w:p>
    <w:p w:rsidR="00A82136" w:rsidRPr="00E86D3E" w:rsidRDefault="00A82136" w:rsidP="00A82136">
      <w:pPr>
        <w:pStyle w:val="NormaleWeb"/>
        <w:keepNext/>
        <w:spacing w:before="0" w:beforeAutospacing="0" w:after="0" w:afterAutospacing="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82136" w:rsidRDefault="00A82136" w:rsidP="00A82136">
      <w:pPr>
        <w:keepNext/>
        <w:jc w:val="center"/>
        <w:rPr>
          <w:b/>
        </w:rPr>
      </w:pPr>
      <w:r>
        <w:rPr>
          <w:b/>
        </w:rPr>
        <w:t>Art. 4</w:t>
      </w:r>
      <w:r w:rsidR="00697980">
        <w:rPr>
          <w:b/>
        </w:rPr>
        <w:t>- TEMPI DI ESECUZIONE</w:t>
      </w:r>
    </w:p>
    <w:p w:rsidR="00A82136" w:rsidRPr="00D74DF7" w:rsidRDefault="0033716F" w:rsidP="00A82136">
      <w:pPr>
        <w:pStyle w:val="NormaleWeb"/>
        <w:keepNext/>
        <w:spacing w:before="0" w:beforeAutospacing="0" w:after="0" w:afterAutospacing="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La fornitura richiest</w:t>
      </w:r>
      <w:r w:rsidR="00A82136" w:rsidRPr="00D74DF7">
        <w:rPr>
          <w:rFonts w:eastAsia="Calibri"/>
          <w:sz w:val="22"/>
          <w:szCs w:val="22"/>
          <w:lang w:eastAsia="en-US"/>
        </w:rPr>
        <w:t xml:space="preserve">a dovrà essere </w:t>
      </w:r>
      <w:r>
        <w:rPr>
          <w:rFonts w:eastAsia="Calibri"/>
          <w:sz w:val="22"/>
          <w:szCs w:val="22"/>
          <w:lang w:eastAsia="en-US"/>
        </w:rPr>
        <w:t>effettuata</w:t>
      </w:r>
      <w:r w:rsidR="00A82136" w:rsidRPr="00D74DF7">
        <w:rPr>
          <w:rFonts w:eastAsia="Calibri"/>
          <w:sz w:val="22"/>
          <w:szCs w:val="22"/>
          <w:lang w:eastAsia="en-US"/>
        </w:rPr>
        <w:t xml:space="preserve"> entro</w:t>
      </w:r>
      <w:r w:rsidR="00A82136">
        <w:rPr>
          <w:rFonts w:eastAsia="Calibri"/>
          <w:sz w:val="22"/>
          <w:szCs w:val="22"/>
          <w:lang w:eastAsia="en-US"/>
        </w:rPr>
        <w:t xml:space="preserve"> </w:t>
      </w:r>
      <w:r w:rsidR="00465686">
        <w:rPr>
          <w:rFonts w:eastAsia="Calibri"/>
          <w:sz w:val="22"/>
          <w:szCs w:val="22"/>
          <w:lang w:eastAsia="en-US"/>
        </w:rPr>
        <w:t>2</w:t>
      </w:r>
      <w:r w:rsidR="00A82136">
        <w:rPr>
          <w:rFonts w:eastAsia="Calibri"/>
          <w:sz w:val="22"/>
          <w:szCs w:val="22"/>
          <w:lang w:eastAsia="en-US"/>
        </w:rPr>
        <w:t xml:space="preserve">0 </w:t>
      </w:r>
      <w:r w:rsidR="00A82136" w:rsidRPr="00D74DF7">
        <w:rPr>
          <w:rFonts w:eastAsia="Calibri"/>
          <w:sz w:val="22"/>
          <w:szCs w:val="22"/>
          <w:lang w:eastAsia="en-US"/>
        </w:rPr>
        <w:t xml:space="preserve"> giorni lavorativi decorrenti dalla stipula del contratto con l’aggiudicatario. </w:t>
      </w:r>
    </w:p>
    <w:p w:rsidR="00A82136" w:rsidRPr="00D74DF7" w:rsidRDefault="00A82136" w:rsidP="00A82136">
      <w:pPr>
        <w:pStyle w:val="NormaleWeb"/>
        <w:keepNext/>
        <w:spacing w:before="0" w:beforeAutospacing="0" w:after="0" w:afterAutospacing="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A82136" w:rsidRDefault="00697980" w:rsidP="00A82136">
      <w:pPr>
        <w:keepNext/>
        <w:jc w:val="center"/>
        <w:rPr>
          <w:b/>
        </w:rPr>
      </w:pPr>
      <w:r>
        <w:rPr>
          <w:b/>
        </w:rPr>
        <w:t>Art. 5-RESPONSABILE DEL PROCEDIMENTO</w:t>
      </w:r>
    </w:p>
    <w:p w:rsidR="00A82136" w:rsidRPr="00D74DF7" w:rsidRDefault="00A82136" w:rsidP="00A82136">
      <w:pPr>
        <w:jc w:val="both"/>
      </w:pPr>
      <w:r w:rsidRPr="00D74DF7">
        <w:t>Ai sensi dell’art. 125 comma 2  e dell’art. 10 del D.Lgs 163/2006 e dell’art. 5 della legge 241 del 7 agosto 1990, viene nominato Responsabile del Procedimento</w:t>
      </w:r>
      <w:r>
        <w:t xml:space="preserve"> il </w:t>
      </w:r>
      <w:r w:rsidR="00EF2D20">
        <w:t>Dirigente Scolastico prof. Roberto Puliti</w:t>
      </w:r>
    </w:p>
    <w:p w:rsidR="00D22630" w:rsidRDefault="00D22630" w:rsidP="00A82136">
      <w:pPr>
        <w:keepNext/>
        <w:jc w:val="center"/>
        <w:rPr>
          <w:b/>
        </w:rPr>
      </w:pPr>
    </w:p>
    <w:p w:rsidR="00A82136" w:rsidRDefault="00A82136" w:rsidP="00A82136">
      <w:pPr>
        <w:keepNext/>
        <w:jc w:val="center"/>
        <w:rPr>
          <w:b/>
        </w:rPr>
      </w:pPr>
      <w:r>
        <w:rPr>
          <w:b/>
        </w:rPr>
        <w:t>Art.</w:t>
      </w:r>
      <w:r w:rsidR="00697980">
        <w:rPr>
          <w:b/>
        </w:rPr>
        <w:t>6- APPROVAZIONE ATTI ALLEGATI</w:t>
      </w:r>
    </w:p>
    <w:p w:rsidR="00A82136" w:rsidRDefault="00A82136" w:rsidP="00A82136">
      <w:pPr>
        <w:jc w:val="both"/>
      </w:pPr>
      <w:r>
        <w:t>La procedura e ulteriori dettagli saranno forniti agli Operatori Econom</w:t>
      </w:r>
      <w:r w:rsidR="00A87DC5">
        <w:t xml:space="preserve">ici </w:t>
      </w:r>
      <w:r w:rsidR="00697980">
        <w:t>nel capitolato tecnico e disciplinare di gara</w:t>
      </w:r>
      <w:r w:rsidR="00A87DC5">
        <w:t>, che</w:t>
      </w:r>
      <w:r>
        <w:t xml:space="preserve"> fa</w:t>
      </w:r>
      <w:r w:rsidR="00BC6E58">
        <w:t>nno</w:t>
      </w:r>
      <w:r>
        <w:t xml:space="preserve"> parte integrante del presente provvedimento.</w:t>
      </w:r>
    </w:p>
    <w:p w:rsidR="002877BC" w:rsidRPr="002877BC" w:rsidRDefault="002877BC" w:rsidP="002877BC">
      <w:pPr>
        <w:ind w:left="851" w:right="-1" w:hanging="851"/>
        <w:jc w:val="both"/>
        <w:rPr>
          <w:b/>
          <w:sz w:val="22"/>
          <w:szCs w:val="22"/>
        </w:rPr>
      </w:pPr>
    </w:p>
    <w:p w:rsidR="00016A8E" w:rsidRPr="00A56B74" w:rsidRDefault="00016A8E" w:rsidP="00016A8E">
      <w:pPr>
        <w:ind w:left="851" w:hanging="851"/>
        <w:jc w:val="both"/>
      </w:pPr>
    </w:p>
    <w:p w:rsidR="00941A6B" w:rsidRDefault="00941A6B" w:rsidP="00686C3B">
      <w:pPr>
        <w:ind w:left="3545" w:right="-82" w:firstLine="709"/>
        <w:jc w:val="both"/>
        <w:rPr>
          <w:sz w:val="28"/>
          <w:szCs w:val="28"/>
        </w:rPr>
      </w:pPr>
    </w:p>
    <w:p w:rsidR="00687763" w:rsidRDefault="00687763" w:rsidP="00FA5D42">
      <w:pPr>
        <w:ind w:left="3545" w:right="-82" w:firstLine="709"/>
        <w:rPr>
          <w:sz w:val="28"/>
          <w:szCs w:val="28"/>
        </w:rPr>
      </w:pPr>
    </w:p>
    <w:p w:rsidR="00A82136" w:rsidRDefault="00A82136" w:rsidP="00A82136">
      <w:pPr>
        <w:jc w:val="right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74DF7">
        <w:t>IL DIRIGENTE SCOLASTICO</w:t>
      </w:r>
    </w:p>
    <w:p w:rsidR="00A82136" w:rsidRPr="00D74DF7" w:rsidRDefault="003B033A" w:rsidP="003B033A">
      <w:pPr>
        <w:ind w:left="5672" w:firstLine="709"/>
        <w:jc w:val="center"/>
      </w:pPr>
      <w:r>
        <w:t>Prof. PULITI Roberto</w:t>
      </w:r>
    </w:p>
    <w:p w:rsidR="00A82136" w:rsidRPr="00ED47DD" w:rsidRDefault="00A82136" w:rsidP="00A82136">
      <w:pPr>
        <w:jc w:val="both"/>
      </w:pPr>
    </w:p>
    <w:p w:rsidR="00FA5D42" w:rsidRPr="00B00CB3" w:rsidRDefault="00FA5D42" w:rsidP="00FA5D42">
      <w:pPr>
        <w:ind w:right="-82"/>
        <w:rPr>
          <w:sz w:val="28"/>
          <w:szCs w:val="28"/>
        </w:rPr>
      </w:pPr>
    </w:p>
    <w:sectPr w:rsidR="00FA5D42" w:rsidRPr="00B00C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349"/>
    <w:multiLevelType w:val="hybridMultilevel"/>
    <w:tmpl w:val="88A49C16"/>
    <w:lvl w:ilvl="0" w:tplc="3AB69FEC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1">
    <w:nsid w:val="190627CE"/>
    <w:multiLevelType w:val="hybridMultilevel"/>
    <w:tmpl w:val="9C60A462"/>
    <w:lvl w:ilvl="0" w:tplc="1CA092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77CE8"/>
    <w:multiLevelType w:val="hybridMultilevel"/>
    <w:tmpl w:val="542C9D2C"/>
    <w:lvl w:ilvl="0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">
    <w:nsid w:val="260C4391"/>
    <w:multiLevelType w:val="hybridMultilevel"/>
    <w:tmpl w:val="CF96239A"/>
    <w:lvl w:ilvl="0" w:tplc="01AEC67A">
      <w:numFmt w:val="bullet"/>
      <w:lvlText w:val="–"/>
      <w:lvlJc w:val="left"/>
      <w:pPr>
        <w:tabs>
          <w:tab w:val="num" w:pos="2085"/>
        </w:tabs>
        <w:ind w:left="20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4">
    <w:nsid w:val="2D085202"/>
    <w:multiLevelType w:val="hybridMultilevel"/>
    <w:tmpl w:val="D820D39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EFB1D68"/>
    <w:multiLevelType w:val="hybridMultilevel"/>
    <w:tmpl w:val="25F6C018"/>
    <w:lvl w:ilvl="0" w:tplc="1D98C5DC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6">
    <w:nsid w:val="337A7A2C"/>
    <w:multiLevelType w:val="hybridMultilevel"/>
    <w:tmpl w:val="611628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E1881"/>
    <w:multiLevelType w:val="hybridMultilevel"/>
    <w:tmpl w:val="28AA7A0E"/>
    <w:lvl w:ilvl="0" w:tplc="7B78415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8">
    <w:nsid w:val="43F4207A"/>
    <w:multiLevelType w:val="hybridMultilevel"/>
    <w:tmpl w:val="EF7A9D5C"/>
    <w:lvl w:ilvl="0" w:tplc="42AC0ECC">
      <w:start w:val="16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5874155C"/>
    <w:multiLevelType w:val="hybridMultilevel"/>
    <w:tmpl w:val="195A086A"/>
    <w:lvl w:ilvl="0" w:tplc="0410000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940"/>
        </w:tabs>
        <w:ind w:left="7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660"/>
        </w:tabs>
        <w:ind w:left="8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380"/>
        </w:tabs>
        <w:ind w:left="9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100"/>
        </w:tabs>
        <w:ind w:left="10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820"/>
        </w:tabs>
        <w:ind w:left="10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540"/>
        </w:tabs>
        <w:ind w:left="11540" w:hanging="360"/>
      </w:pPr>
      <w:rPr>
        <w:rFonts w:ascii="Wingdings" w:hAnsi="Wingdings" w:hint="default"/>
      </w:rPr>
    </w:lvl>
  </w:abstractNum>
  <w:abstractNum w:abstractNumId="10">
    <w:nsid w:val="58B15305"/>
    <w:multiLevelType w:val="hybridMultilevel"/>
    <w:tmpl w:val="43CA2CDA"/>
    <w:lvl w:ilvl="0" w:tplc="0410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1">
    <w:nsid w:val="6DD0268C"/>
    <w:multiLevelType w:val="hybridMultilevel"/>
    <w:tmpl w:val="8FB8EE62"/>
    <w:lvl w:ilvl="0" w:tplc="9C107A26"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7B5366F3"/>
    <w:multiLevelType w:val="hybridMultilevel"/>
    <w:tmpl w:val="8B7A29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10"/>
  </w:num>
  <w:num w:numId="10">
    <w:abstractNumId w:val="4"/>
  </w:num>
  <w:num w:numId="11">
    <w:abstractNumId w:val="1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D92"/>
    <w:rsid w:val="00000AA8"/>
    <w:rsid w:val="00016A8E"/>
    <w:rsid w:val="000411D6"/>
    <w:rsid w:val="00046F8B"/>
    <w:rsid w:val="00052F51"/>
    <w:rsid w:val="00065FCA"/>
    <w:rsid w:val="00071BBD"/>
    <w:rsid w:val="00097BC6"/>
    <w:rsid w:val="000B1E7B"/>
    <w:rsid w:val="000B2CFD"/>
    <w:rsid w:val="000B5DA6"/>
    <w:rsid w:val="000E664C"/>
    <w:rsid w:val="00103DEE"/>
    <w:rsid w:val="00104110"/>
    <w:rsid w:val="00104AE4"/>
    <w:rsid w:val="00111011"/>
    <w:rsid w:val="0014386E"/>
    <w:rsid w:val="00143F0C"/>
    <w:rsid w:val="001443F6"/>
    <w:rsid w:val="00145348"/>
    <w:rsid w:val="00145E58"/>
    <w:rsid w:val="001500B8"/>
    <w:rsid w:val="00162420"/>
    <w:rsid w:val="00163768"/>
    <w:rsid w:val="001649A4"/>
    <w:rsid w:val="001661DC"/>
    <w:rsid w:val="00172055"/>
    <w:rsid w:val="0019690C"/>
    <w:rsid w:val="001A613C"/>
    <w:rsid w:val="001A72F6"/>
    <w:rsid w:val="001B0FD4"/>
    <w:rsid w:val="001B16C0"/>
    <w:rsid w:val="001B6BE9"/>
    <w:rsid w:val="001C1742"/>
    <w:rsid w:val="001D586D"/>
    <w:rsid w:val="001F0749"/>
    <w:rsid w:val="00200788"/>
    <w:rsid w:val="0021168F"/>
    <w:rsid w:val="00242370"/>
    <w:rsid w:val="00242F7C"/>
    <w:rsid w:val="0025597C"/>
    <w:rsid w:val="00255F72"/>
    <w:rsid w:val="002877BC"/>
    <w:rsid w:val="00295C93"/>
    <w:rsid w:val="002A4993"/>
    <w:rsid w:val="002B7796"/>
    <w:rsid w:val="00306BBF"/>
    <w:rsid w:val="0032191B"/>
    <w:rsid w:val="0033716F"/>
    <w:rsid w:val="0034136E"/>
    <w:rsid w:val="00342D61"/>
    <w:rsid w:val="0034442C"/>
    <w:rsid w:val="0036306A"/>
    <w:rsid w:val="0038107A"/>
    <w:rsid w:val="0038128A"/>
    <w:rsid w:val="003832E7"/>
    <w:rsid w:val="003844C7"/>
    <w:rsid w:val="00387C40"/>
    <w:rsid w:val="003B033A"/>
    <w:rsid w:val="003C5D50"/>
    <w:rsid w:val="003C6399"/>
    <w:rsid w:val="003E106B"/>
    <w:rsid w:val="00403EF9"/>
    <w:rsid w:val="0041393D"/>
    <w:rsid w:val="004152FB"/>
    <w:rsid w:val="004170A9"/>
    <w:rsid w:val="00465686"/>
    <w:rsid w:val="0047130C"/>
    <w:rsid w:val="00475E8B"/>
    <w:rsid w:val="004849A6"/>
    <w:rsid w:val="00491760"/>
    <w:rsid w:val="00496C18"/>
    <w:rsid w:val="00497081"/>
    <w:rsid w:val="004977B6"/>
    <w:rsid w:val="004A10A0"/>
    <w:rsid w:val="004A29C7"/>
    <w:rsid w:val="004B06DA"/>
    <w:rsid w:val="004C38D5"/>
    <w:rsid w:val="004D7C32"/>
    <w:rsid w:val="004F0481"/>
    <w:rsid w:val="00505D9B"/>
    <w:rsid w:val="00510EC0"/>
    <w:rsid w:val="0051505B"/>
    <w:rsid w:val="00534CC0"/>
    <w:rsid w:val="005635E9"/>
    <w:rsid w:val="00574624"/>
    <w:rsid w:val="00581189"/>
    <w:rsid w:val="00584861"/>
    <w:rsid w:val="00585FF8"/>
    <w:rsid w:val="00586DBE"/>
    <w:rsid w:val="005A0F4B"/>
    <w:rsid w:val="005A4369"/>
    <w:rsid w:val="005A70F5"/>
    <w:rsid w:val="005B1820"/>
    <w:rsid w:val="005C36FB"/>
    <w:rsid w:val="005C6285"/>
    <w:rsid w:val="005F1E2E"/>
    <w:rsid w:val="00612DBC"/>
    <w:rsid w:val="006200F6"/>
    <w:rsid w:val="006220E7"/>
    <w:rsid w:val="00640D1D"/>
    <w:rsid w:val="00653400"/>
    <w:rsid w:val="00670136"/>
    <w:rsid w:val="0068279A"/>
    <w:rsid w:val="00686C3B"/>
    <w:rsid w:val="00687763"/>
    <w:rsid w:val="006901FA"/>
    <w:rsid w:val="0069718C"/>
    <w:rsid w:val="00697980"/>
    <w:rsid w:val="006A6545"/>
    <w:rsid w:val="006B190E"/>
    <w:rsid w:val="006B2287"/>
    <w:rsid w:val="006C0D4A"/>
    <w:rsid w:val="006C0F4A"/>
    <w:rsid w:val="006E4B9B"/>
    <w:rsid w:val="006E57B7"/>
    <w:rsid w:val="006F47B6"/>
    <w:rsid w:val="00703B7D"/>
    <w:rsid w:val="00737034"/>
    <w:rsid w:val="00744562"/>
    <w:rsid w:val="007454F3"/>
    <w:rsid w:val="00773EA0"/>
    <w:rsid w:val="00776430"/>
    <w:rsid w:val="007830B0"/>
    <w:rsid w:val="007846C4"/>
    <w:rsid w:val="007A23FB"/>
    <w:rsid w:val="007C453D"/>
    <w:rsid w:val="007E0DEC"/>
    <w:rsid w:val="007F023C"/>
    <w:rsid w:val="007F3796"/>
    <w:rsid w:val="00801AC8"/>
    <w:rsid w:val="00804D4E"/>
    <w:rsid w:val="00815BA7"/>
    <w:rsid w:val="00817A1A"/>
    <w:rsid w:val="008214F9"/>
    <w:rsid w:val="00823384"/>
    <w:rsid w:val="00824482"/>
    <w:rsid w:val="00836F8B"/>
    <w:rsid w:val="008455DF"/>
    <w:rsid w:val="00856334"/>
    <w:rsid w:val="00863B65"/>
    <w:rsid w:val="008741C6"/>
    <w:rsid w:val="00880A46"/>
    <w:rsid w:val="00880C2C"/>
    <w:rsid w:val="0089732C"/>
    <w:rsid w:val="008D4247"/>
    <w:rsid w:val="008E0BCF"/>
    <w:rsid w:val="008E1E99"/>
    <w:rsid w:val="008E2679"/>
    <w:rsid w:val="008F0EFA"/>
    <w:rsid w:val="00914CAB"/>
    <w:rsid w:val="00915A9E"/>
    <w:rsid w:val="00917175"/>
    <w:rsid w:val="0093510E"/>
    <w:rsid w:val="00941A6B"/>
    <w:rsid w:val="0094655A"/>
    <w:rsid w:val="00954283"/>
    <w:rsid w:val="0096086C"/>
    <w:rsid w:val="00973678"/>
    <w:rsid w:val="00996890"/>
    <w:rsid w:val="009A6497"/>
    <w:rsid w:val="009B13CC"/>
    <w:rsid w:val="009C1B25"/>
    <w:rsid w:val="009C7A8D"/>
    <w:rsid w:val="009D2D85"/>
    <w:rsid w:val="009F7D39"/>
    <w:rsid w:val="00A037C9"/>
    <w:rsid w:val="00A10E6C"/>
    <w:rsid w:val="00A2796B"/>
    <w:rsid w:val="00A33E21"/>
    <w:rsid w:val="00A460DE"/>
    <w:rsid w:val="00A50B7E"/>
    <w:rsid w:val="00A72605"/>
    <w:rsid w:val="00A82136"/>
    <w:rsid w:val="00A85D92"/>
    <w:rsid w:val="00A87DC5"/>
    <w:rsid w:val="00A915C3"/>
    <w:rsid w:val="00A92BEC"/>
    <w:rsid w:val="00A96E64"/>
    <w:rsid w:val="00AB3348"/>
    <w:rsid w:val="00AB5B05"/>
    <w:rsid w:val="00AC14F6"/>
    <w:rsid w:val="00AC2C27"/>
    <w:rsid w:val="00AD449B"/>
    <w:rsid w:val="00AF055B"/>
    <w:rsid w:val="00AF1508"/>
    <w:rsid w:val="00AF57B4"/>
    <w:rsid w:val="00B00CB3"/>
    <w:rsid w:val="00B014F3"/>
    <w:rsid w:val="00B044A5"/>
    <w:rsid w:val="00B075C2"/>
    <w:rsid w:val="00B07C4C"/>
    <w:rsid w:val="00B15DFC"/>
    <w:rsid w:val="00B211EC"/>
    <w:rsid w:val="00B2598F"/>
    <w:rsid w:val="00B33384"/>
    <w:rsid w:val="00B3603C"/>
    <w:rsid w:val="00B41B3A"/>
    <w:rsid w:val="00B802CE"/>
    <w:rsid w:val="00B83ECE"/>
    <w:rsid w:val="00B92C7C"/>
    <w:rsid w:val="00B94271"/>
    <w:rsid w:val="00BA0BB1"/>
    <w:rsid w:val="00BB0EA3"/>
    <w:rsid w:val="00BC6E58"/>
    <w:rsid w:val="00BD7A1F"/>
    <w:rsid w:val="00BD7BA4"/>
    <w:rsid w:val="00BF6011"/>
    <w:rsid w:val="00C00E57"/>
    <w:rsid w:val="00C07425"/>
    <w:rsid w:val="00C128E3"/>
    <w:rsid w:val="00C12CE8"/>
    <w:rsid w:val="00C1345C"/>
    <w:rsid w:val="00C13CCE"/>
    <w:rsid w:val="00C15D39"/>
    <w:rsid w:val="00C165B7"/>
    <w:rsid w:val="00C16FF9"/>
    <w:rsid w:val="00C22F5B"/>
    <w:rsid w:val="00C25CE5"/>
    <w:rsid w:val="00C3176D"/>
    <w:rsid w:val="00C4118B"/>
    <w:rsid w:val="00C42996"/>
    <w:rsid w:val="00C60E73"/>
    <w:rsid w:val="00C60FA1"/>
    <w:rsid w:val="00C64C12"/>
    <w:rsid w:val="00C67F8F"/>
    <w:rsid w:val="00C739FE"/>
    <w:rsid w:val="00C76DE2"/>
    <w:rsid w:val="00C93C8F"/>
    <w:rsid w:val="00CB4C34"/>
    <w:rsid w:val="00CD7C34"/>
    <w:rsid w:val="00CF25C8"/>
    <w:rsid w:val="00CF2E48"/>
    <w:rsid w:val="00CF446C"/>
    <w:rsid w:val="00D00228"/>
    <w:rsid w:val="00D07449"/>
    <w:rsid w:val="00D22630"/>
    <w:rsid w:val="00D35D52"/>
    <w:rsid w:val="00D47A72"/>
    <w:rsid w:val="00D557AB"/>
    <w:rsid w:val="00D62FB4"/>
    <w:rsid w:val="00D77D4B"/>
    <w:rsid w:val="00D828A4"/>
    <w:rsid w:val="00D962E2"/>
    <w:rsid w:val="00DA39B2"/>
    <w:rsid w:val="00DB1C75"/>
    <w:rsid w:val="00DB3A66"/>
    <w:rsid w:val="00DB4F82"/>
    <w:rsid w:val="00DB717F"/>
    <w:rsid w:val="00E03E6E"/>
    <w:rsid w:val="00E042E0"/>
    <w:rsid w:val="00E069A9"/>
    <w:rsid w:val="00E178FF"/>
    <w:rsid w:val="00E2241A"/>
    <w:rsid w:val="00E25688"/>
    <w:rsid w:val="00E82ACF"/>
    <w:rsid w:val="00E82D9C"/>
    <w:rsid w:val="00E86D3E"/>
    <w:rsid w:val="00E92075"/>
    <w:rsid w:val="00E94A10"/>
    <w:rsid w:val="00EA2DB0"/>
    <w:rsid w:val="00EB678C"/>
    <w:rsid w:val="00EB6C83"/>
    <w:rsid w:val="00EC28E2"/>
    <w:rsid w:val="00EE7514"/>
    <w:rsid w:val="00EF2D20"/>
    <w:rsid w:val="00F041DB"/>
    <w:rsid w:val="00F112EB"/>
    <w:rsid w:val="00F25066"/>
    <w:rsid w:val="00F315E4"/>
    <w:rsid w:val="00F35F5B"/>
    <w:rsid w:val="00F37D9C"/>
    <w:rsid w:val="00F4353D"/>
    <w:rsid w:val="00F45381"/>
    <w:rsid w:val="00F67861"/>
    <w:rsid w:val="00FA5D42"/>
    <w:rsid w:val="00FB09FF"/>
    <w:rsid w:val="00FB46C8"/>
    <w:rsid w:val="00FB58B0"/>
    <w:rsid w:val="00FB7EE5"/>
    <w:rsid w:val="00FC0ADB"/>
    <w:rsid w:val="00FD625B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32"/>
      <w:szCs w:val="20"/>
    </w:rPr>
  </w:style>
  <w:style w:type="paragraph" w:styleId="Titolo2">
    <w:name w:val="heading 2"/>
    <w:basedOn w:val="Normale"/>
    <w:next w:val="Normale"/>
    <w:qFormat/>
    <w:pPr>
      <w:keepNext/>
      <w:ind w:right="-1134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ind w:right="98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ind w:right="-1134"/>
      <w:outlineLvl w:val="3"/>
    </w:pPr>
    <w:rPr>
      <w:b/>
      <w:sz w:val="32"/>
      <w:u w:val="single"/>
    </w:rPr>
  </w:style>
  <w:style w:type="paragraph" w:styleId="Titolo5">
    <w:name w:val="heading 5"/>
    <w:basedOn w:val="Normale"/>
    <w:next w:val="Normale"/>
    <w:qFormat/>
    <w:pPr>
      <w:keepNext/>
      <w:ind w:right="-622"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pPr>
      <w:keepNext/>
      <w:ind w:right="-1134"/>
      <w:outlineLvl w:val="5"/>
    </w:pPr>
    <w:rPr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-1134"/>
      <w:outlineLvl w:val="6"/>
    </w:pPr>
    <w:rPr>
      <w:b/>
      <w:sz w:val="28"/>
    </w:rPr>
  </w:style>
  <w:style w:type="paragraph" w:styleId="Titolo8">
    <w:name w:val="heading 8"/>
    <w:basedOn w:val="Normale"/>
    <w:next w:val="Normale"/>
    <w:qFormat/>
    <w:pPr>
      <w:keepNext/>
      <w:ind w:left="-1080" w:right="-567"/>
      <w:jc w:val="center"/>
      <w:outlineLvl w:val="7"/>
    </w:pPr>
    <w:rPr>
      <w:b/>
      <w:bCs/>
      <w:sz w:val="28"/>
    </w:rPr>
  </w:style>
  <w:style w:type="paragraph" w:styleId="Titolo9">
    <w:name w:val="heading 9"/>
    <w:basedOn w:val="Normale"/>
    <w:next w:val="Normale"/>
    <w:qFormat/>
    <w:pPr>
      <w:keepNext/>
      <w:ind w:right="-622"/>
      <w:jc w:val="center"/>
      <w:outlineLvl w:val="8"/>
    </w:pPr>
    <w:rPr>
      <w:b/>
      <w:sz w:val="32"/>
      <w:u w:val="singl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pPr>
      <w:ind w:right="-1134"/>
    </w:pPr>
    <w:rPr>
      <w:sz w:val="28"/>
    </w:rPr>
  </w:style>
  <w:style w:type="paragraph" w:styleId="Corpodeltesto2">
    <w:name w:val="Body Text 2"/>
    <w:basedOn w:val="Normale"/>
    <w:rPr>
      <w:b/>
      <w:bCs/>
      <w:sz w:val="28"/>
    </w:rPr>
  </w:style>
  <w:style w:type="paragraph" w:styleId="Corpodeltesto3">
    <w:name w:val="Body Text 3"/>
    <w:basedOn w:val="Normale"/>
    <w:pPr>
      <w:jc w:val="both"/>
    </w:pPr>
    <w:rPr>
      <w:b/>
      <w:bCs/>
      <w:sz w:val="28"/>
    </w:rPr>
  </w:style>
  <w:style w:type="character" w:styleId="Collegamentoipertestuale">
    <w:name w:val="Hyperlink"/>
    <w:basedOn w:val="Caratterepredefinitoparagrafo"/>
    <w:rPr>
      <w:color w:val="0000FF"/>
      <w:u w:val="single"/>
    </w:rPr>
  </w:style>
  <w:style w:type="character" w:styleId="Collegamentovisitato">
    <w:name w:val="FollowedHyperlink"/>
    <w:basedOn w:val="Caratterepredefinitoparagrafo"/>
    <w:rPr>
      <w:color w:val="800080"/>
      <w:u w:val="single"/>
    </w:rPr>
  </w:style>
  <w:style w:type="paragraph" w:styleId="Rientrocorpodeltesto">
    <w:name w:val="Body Text Indent"/>
    <w:basedOn w:val="Normale"/>
    <w:pPr>
      <w:spacing w:line="360" w:lineRule="auto"/>
      <w:ind w:right="-82" w:firstLine="709"/>
      <w:jc w:val="both"/>
    </w:pPr>
    <w:rPr>
      <w:sz w:val="28"/>
    </w:rPr>
  </w:style>
  <w:style w:type="paragraph" w:styleId="Bloccoditesto">
    <w:name w:val="Block Text"/>
    <w:basedOn w:val="Normale"/>
    <w:pPr>
      <w:spacing w:line="360" w:lineRule="auto"/>
      <w:ind w:left="2880" w:right="-82" w:hanging="2160"/>
    </w:pPr>
    <w:rPr>
      <w:sz w:val="28"/>
    </w:rPr>
  </w:style>
  <w:style w:type="paragraph" w:styleId="Testofumetto">
    <w:name w:val="Balloon Text"/>
    <w:basedOn w:val="Normale"/>
    <w:semiHidden/>
    <w:rsid w:val="00B075C2"/>
    <w:rPr>
      <w:rFonts w:ascii="Tahoma" w:hAnsi="Tahoma" w:cs="Tahoma"/>
      <w:sz w:val="16"/>
      <w:szCs w:val="16"/>
    </w:rPr>
  </w:style>
  <w:style w:type="character" w:styleId="Enfasigrassetto">
    <w:name w:val="Strong"/>
    <w:basedOn w:val="Caratterepredefinitoparagrafo"/>
    <w:qFormat/>
    <w:rsid w:val="00016A8E"/>
    <w:rPr>
      <w:b/>
      <w:bCs/>
    </w:rPr>
  </w:style>
  <w:style w:type="paragraph" w:styleId="NormaleWeb">
    <w:name w:val="Normal (Web)"/>
    <w:basedOn w:val="Normale"/>
    <w:unhideWhenUsed/>
    <w:rsid w:val="00A82136"/>
    <w:pPr>
      <w:spacing w:before="100" w:beforeAutospacing="1" w:after="100" w:afterAutospacing="1"/>
    </w:pPr>
  </w:style>
  <w:style w:type="paragraph" w:customStyle="1" w:styleId="Default">
    <w:name w:val="Default"/>
    <w:rsid w:val="0069798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western">
    <w:name w:val="western"/>
    <w:basedOn w:val="Normale"/>
    <w:rsid w:val="0033716F"/>
    <w:pPr>
      <w:spacing w:before="100" w:beforeAutospacing="1"/>
      <w:ind w:left="113"/>
    </w:pPr>
  </w:style>
  <w:style w:type="character" w:customStyle="1" w:styleId="CorpodeltestoCarattere">
    <w:name w:val="Corpo del testo Carattere"/>
    <w:basedOn w:val="Caratterepredefinitoparagrafo"/>
    <w:link w:val="Corpodeltesto"/>
    <w:rsid w:val="0033716F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32"/>
      <w:szCs w:val="20"/>
    </w:rPr>
  </w:style>
  <w:style w:type="paragraph" w:styleId="Titolo2">
    <w:name w:val="heading 2"/>
    <w:basedOn w:val="Normale"/>
    <w:next w:val="Normale"/>
    <w:qFormat/>
    <w:pPr>
      <w:keepNext/>
      <w:ind w:right="-1134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ind w:right="98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ind w:right="-1134"/>
      <w:outlineLvl w:val="3"/>
    </w:pPr>
    <w:rPr>
      <w:b/>
      <w:sz w:val="32"/>
      <w:u w:val="single"/>
    </w:rPr>
  </w:style>
  <w:style w:type="paragraph" w:styleId="Titolo5">
    <w:name w:val="heading 5"/>
    <w:basedOn w:val="Normale"/>
    <w:next w:val="Normale"/>
    <w:qFormat/>
    <w:pPr>
      <w:keepNext/>
      <w:ind w:right="-622"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pPr>
      <w:keepNext/>
      <w:ind w:right="-1134"/>
      <w:outlineLvl w:val="5"/>
    </w:pPr>
    <w:rPr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-1134"/>
      <w:outlineLvl w:val="6"/>
    </w:pPr>
    <w:rPr>
      <w:b/>
      <w:sz w:val="28"/>
    </w:rPr>
  </w:style>
  <w:style w:type="paragraph" w:styleId="Titolo8">
    <w:name w:val="heading 8"/>
    <w:basedOn w:val="Normale"/>
    <w:next w:val="Normale"/>
    <w:qFormat/>
    <w:pPr>
      <w:keepNext/>
      <w:ind w:left="-1080" w:right="-567"/>
      <w:jc w:val="center"/>
      <w:outlineLvl w:val="7"/>
    </w:pPr>
    <w:rPr>
      <w:b/>
      <w:bCs/>
      <w:sz w:val="28"/>
    </w:rPr>
  </w:style>
  <w:style w:type="paragraph" w:styleId="Titolo9">
    <w:name w:val="heading 9"/>
    <w:basedOn w:val="Normale"/>
    <w:next w:val="Normale"/>
    <w:qFormat/>
    <w:pPr>
      <w:keepNext/>
      <w:ind w:right="-622"/>
      <w:jc w:val="center"/>
      <w:outlineLvl w:val="8"/>
    </w:pPr>
    <w:rPr>
      <w:b/>
      <w:sz w:val="32"/>
      <w:u w:val="singl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pPr>
      <w:ind w:right="-1134"/>
    </w:pPr>
    <w:rPr>
      <w:sz w:val="28"/>
    </w:rPr>
  </w:style>
  <w:style w:type="paragraph" w:styleId="Corpodeltesto2">
    <w:name w:val="Body Text 2"/>
    <w:basedOn w:val="Normale"/>
    <w:rPr>
      <w:b/>
      <w:bCs/>
      <w:sz w:val="28"/>
    </w:rPr>
  </w:style>
  <w:style w:type="paragraph" w:styleId="Corpodeltesto3">
    <w:name w:val="Body Text 3"/>
    <w:basedOn w:val="Normale"/>
    <w:pPr>
      <w:jc w:val="both"/>
    </w:pPr>
    <w:rPr>
      <w:b/>
      <w:bCs/>
      <w:sz w:val="28"/>
    </w:rPr>
  </w:style>
  <w:style w:type="character" w:styleId="Collegamentoipertestuale">
    <w:name w:val="Hyperlink"/>
    <w:basedOn w:val="Caratterepredefinitoparagrafo"/>
    <w:rPr>
      <w:color w:val="0000FF"/>
      <w:u w:val="single"/>
    </w:rPr>
  </w:style>
  <w:style w:type="character" w:styleId="Collegamentovisitato">
    <w:name w:val="FollowedHyperlink"/>
    <w:basedOn w:val="Caratterepredefinitoparagrafo"/>
    <w:rPr>
      <w:color w:val="800080"/>
      <w:u w:val="single"/>
    </w:rPr>
  </w:style>
  <w:style w:type="paragraph" w:styleId="Rientrocorpodeltesto">
    <w:name w:val="Body Text Indent"/>
    <w:basedOn w:val="Normale"/>
    <w:pPr>
      <w:spacing w:line="360" w:lineRule="auto"/>
      <w:ind w:right="-82" w:firstLine="709"/>
      <w:jc w:val="both"/>
    </w:pPr>
    <w:rPr>
      <w:sz w:val="28"/>
    </w:rPr>
  </w:style>
  <w:style w:type="paragraph" w:styleId="Bloccoditesto">
    <w:name w:val="Block Text"/>
    <w:basedOn w:val="Normale"/>
    <w:pPr>
      <w:spacing w:line="360" w:lineRule="auto"/>
      <w:ind w:left="2880" w:right="-82" w:hanging="2160"/>
    </w:pPr>
    <w:rPr>
      <w:sz w:val="28"/>
    </w:rPr>
  </w:style>
  <w:style w:type="paragraph" w:styleId="Testofumetto">
    <w:name w:val="Balloon Text"/>
    <w:basedOn w:val="Normale"/>
    <w:semiHidden/>
    <w:rsid w:val="00B075C2"/>
    <w:rPr>
      <w:rFonts w:ascii="Tahoma" w:hAnsi="Tahoma" w:cs="Tahoma"/>
      <w:sz w:val="16"/>
      <w:szCs w:val="16"/>
    </w:rPr>
  </w:style>
  <w:style w:type="character" w:styleId="Enfasigrassetto">
    <w:name w:val="Strong"/>
    <w:basedOn w:val="Caratterepredefinitoparagrafo"/>
    <w:qFormat/>
    <w:rsid w:val="00016A8E"/>
    <w:rPr>
      <w:b/>
      <w:bCs/>
    </w:rPr>
  </w:style>
  <w:style w:type="paragraph" w:styleId="NormaleWeb">
    <w:name w:val="Normal (Web)"/>
    <w:basedOn w:val="Normale"/>
    <w:unhideWhenUsed/>
    <w:rsid w:val="00A82136"/>
    <w:pPr>
      <w:spacing w:before="100" w:beforeAutospacing="1" w:after="100" w:afterAutospacing="1"/>
    </w:pPr>
  </w:style>
  <w:style w:type="paragraph" w:customStyle="1" w:styleId="Default">
    <w:name w:val="Default"/>
    <w:rsid w:val="0069798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western">
    <w:name w:val="western"/>
    <w:basedOn w:val="Normale"/>
    <w:rsid w:val="0033716F"/>
    <w:pPr>
      <w:spacing w:before="100" w:beforeAutospacing="1"/>
      <w:ind w:left="113"/>
    </w:pPr>
  </w:style>
  <w:style w:type="character" w:customStyle="1" w:styleId="CorpodeltestoCarattere">
    <w:name w:val="Corpo del testo Carattere"/>
    <w:basedOn w:val="Caratterepredefinitoparagrafo"/>
    <w:link w:val="Corpodeltesto"/>
    <w:rsid w:val="0033716F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oleObject" Target="embeddings/oleObject1.bin"/><Relationship Id="rId9" Type="http://schemas.openxmlformats.org/officeDocument/2006/relationships/hyperlink" Target="mailto:aqic84200c@istruzione.it" TargetMode="External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84F8C-7FA8-654F-AC8C-D461C325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1022</Words>
  <Characters>5829</Characters>
  <Application>Microsoft Macintosh Word</Application>
  <DocSecurity>0</DocSecurity>
  <Lines>48</Lines>
  <Paragraphs>13</Paragraphs>
  <ScaleCrop>false</ScaleCrop>
  <Company/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 Circolo</dc:creator>
  <cp:lastModifiedBy>bea</cp:lastModifiedBy>
  <cp:revision>2</cp:revision>
  <cp:lastPrinted>2016-10-25T10:42:00Z</cp:lastPrinted>
  <dcterms:created xsi:type="dcterms:W3CDTF">2021-12-31T13:43:00Z</dcterms:created>
  <dcterms:modified xsi:type="dcterms:W3CDTF">2021-12-31T13:43:00Z</dcterms:modified>
</cp:coreProperties>
</file>